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E7" w:rsidRPr="006E0EE7" w:rsidRDefault="006E0EE7" w:rsidP="006E0EE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19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</w:t>
      </w:r>
      <w:r w:rsidRPr="006E0E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ЕБЕ ДОРОЖЕ! </w:t>
      </w:r>
      <w:proofErr w:type="spellStart"/>
      <w:r w:rsidRPr="006E0E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Безучетное</w:t>
      </w:r>
      <w:proofErr w:type="spellEnd"/>
      <w:r w:rsidRPr="006E0E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потребление газа: популярные заблуждения и негативные последствия</w:t>
      </w:r>
    </w:p>
    <w:p w:rsidR="006E0EE7" w:rsidRPr="006E0EE7" w:rsidRDefault="006E0EE7" w:rsidP="006E0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EE7" w:rsidRPr="006E0EE7" w:rsidRDefault="006E0EE7" w:rsidP="006E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Постоянная работа по выявлению случаев </w:t>
      </w:r>
      <w:proofErr w:type="spellStart"/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безучетного</w:t>
      </w:r>
      <w:proofErr w:type="spellEnd"/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потребления газа, проводимая специалистами РУП «Могилевоблгаз» позволяет сделать вывод о том, что среди потребителей газа по-прежнему бытуют различные заблуждения, связанные с учетом и оплатой за «голубое топливо». При этом в большинстве случаев абоненты попросту не знают, чем для них может обернуться то или иное действие или бездействие.</w:t>
      </w:r>
    </w:p>
    <w:p w:rsidR="006E0EE7" w:rsidRPr="006E0EE7" w:rsidRDefault="006E0EE7" w:rsidP="006E0E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Заблуждение №1: «Заплачу потом».</w:t>
      </w:r>
    </w:p>
    <w:p w:rsidR="00D719E1" w:rsidRPr="00610494" w:rsidRDefault="006E0EE7" w:rsidP="00D71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Многие потребители газа до сих пор считают, что оплатить потребленный газ они смогут попозже: когда будет удобнее, когда будет больше свободных денег, когда вернутся из заграничной долгосрочной командировки или отдыха когда окончится отопительный период и т.д. При этом вроде все отлично знают, что оплата коммунальных услуг должна осуществляться ежемесячно в полном объеме до 25-го числа месяца, следующего </w:t>
      </w:r>
      <w:proofErr w:type="gramStart"/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 Но…</w:t>
      </w: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6E0E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Последствия.</w:t>
      </w: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выявления контролером (или другим сотрудником) газоснабжающей организации фактов занижения объемов газопотребления разница между последними оплаченными и фактическими показаниями Вашего счетчика будет оплачиваться по тарифам полного возмещения</w:t>
      </w:r>
      <w:r w:rsidRPr="006E0EE7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(1)</w:t>
      </w: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дома установлена только газовая плита, то разницу в тарифах, возможно, будет и легко воспринять, но вот если Вы живете в доме, который оборудован газовым отопительным котлом, то разница в деньгах в отопительный период будет разительной — тариф за один кубометр природного газа обеспечивающий полное возмещение экономически обоснованных затрат почти в четыре раза выше, чем субсидированный «зимний».</w:t>
      </w:r>
      <w:proofErr w:type="gramEnd"/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</w:t>
      </w:r>
      <w:proofErr w:type="gramStart"/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газоснабжающих организаций отключать абонентов от системы газоснабжения при отсутствии оплат за два и более месяца, тоже никто не отменял.</w:t>
      </w:r>
    </w:p>
    <w:p w:rsidR="006E0EE7" w:rsidRPr="006E0EE7" w:rsidRDefault="006E0EE7" w:rsidP="00D71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6E0E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 </w:t>
      </w: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>- 02 апреля 2019г. контролер фиксирует показания счетчика в доме с отопительным котлом — 36 500м</w:t>
      </w:r>
      <w:r w:rsidRPr="006E0EE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Последняя оплата — в январе 2018г., последние оплаченные показания счетчика — 35 000 м</w:t>
      </w:r>
      <w:r w:rsidRPr="006E0EE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Неоплаченный расход — 1500м</w:t>
      </w:r>
      <w:r w:rsidRPr="006E0EE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Сумма к оплате в пятидневный срок — 647,85 руб. (Такой же расход, оплаченный во время, стоил бы 171,45 руб.)</w:t>
      </w:r>
    </w:p>
    <w:p w:rsidR="006E0EE7" w:rsidRPr="006E0EE7" w:rsidRDefault="006E0EE7" w:rsidP="006E0E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Заблуждение №2: «Заплачу на глаз».</w:t>
      </w:r>
    </w:p>
    <w:p w:rsidR="00D719E1" w:rsidRPr="00610494" w:rsidRDefault="006E0EE7" w:rsidP="006E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Другое часто встречающееся заблуждение среди населения, что оплачивать за газ можно не глядя на счетчик. «Я и так знаю, сколько я потребляю» - зачем мне идти снимать показания со счетчика», «Заплачу, как в прошлом месяце». Таким образом, часто потребителями игнорируется требование законодательства: показания </w:t>
      </w: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счетчика необходимо снимать ежемесячно, на первое число месяца</w:t>
      </w:r>
      <w:r w:rsidRPr="006E0EE7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(2)</w:t>
      </w: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 месяцы, когда происходит смена тарифов – в даты изменения цен.</w:t>
      </w: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6E0E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Последствия.</w:t>
      </w:r>
      <w:r w:rsidRPr="006E0E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Вариант 1</w:t>
      </w: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переплата. На первый взгляд, ничего негативного, если только не вникать в нюансы. Если в течение года Вы переплатили по различным тарифам, скажем 100м</w:t>
      </w:r>
      <w:r w:rsidRPr="006E0EE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когда показания откорректируют в соответствии с действительностью и законодательством</w:t>
      </w:r>
      <w:r w:rsidRPr="006E0EE7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(3)</w:t>
      </w: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эти 100м</w:t>
      </w:r>
      <w:r w:rsidRPr="006E0EE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превратятся в авансовый платеж, который будет использоваться для оплаты будущего потребления. Естественно, что при росте цен это будет уже не 100 м</w:t>
      </w:r>
      <w:r w:rsidRPr="006E0EE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>, а, например, 90м</w:t>
      </w:r>
      <w:r w:rsidRPr="006E0EE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6E0E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Вариант 2</w:t>
      </w: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остановился или вышел из строя счетчик, а заметил это контролер, а не потребитель. В этом случае абонента ожидает перерасчет платы за газ по все тем же тарифам полного возмещения, но уже как для абонентов без счетчиков, т.е. по нормам, и начиная </w:t>
      </w:r>
      <w:proofErr w:type="gramStart"/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последнего посещения контролера </w:t>
      </w:r>
      <w:r w:rsidRPr="006E0EE7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(4)</w:t>
      </w: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9E1" w:rsidRPr="00610494" w:rsidRDefault="006E0EE7" w:rsidP="006E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6E0E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Вариант 3</w:t>
      </w: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недоплата. В этом случае, если неоплаченный расход будет больше среднемесячного потребления, то такие «платежи на глаз» могут быть квалифицированы как занижение объемов использованного газа. Тогда опять же разница между последними оплаченными и фактическими показаниями Вашего счетчика будет оплачиваться по тарифам полного возмещения </w:t>
      </w:r>
      <w:r w:rsidRPr="006E0EE7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(1)</w:t>
      </w: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2384" w:rsidRDefault="006E0EE7" w:rsidP="006E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6E0E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Примеры. </w:t>
      </w:r>
      <w:r w:rsidRPr="006E0E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Вариант 1: </w:t>
      </w: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переплата по счетчику в квартире с плитой по </w:t>
      </w:r>
      <w:proofErr w:type="gramStart"/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ценам</w:t>
      </w:r>
      <w:proofErr w:type="gramEnd"/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газ действующим в 2018г. на 100м</w:t>
      </w:r>
      <w:r w:rsidRPr="006E0EE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пересчете в авансовый платеж по ценам 2019 г. эквивалентна только 80м</w:t>
      </w:r>
      <w:r w:rsidRPr="006E0EE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EE7" w:rsidRPr="00610494" w:rsidRDefault="006E0EE7" w:rsidP="006E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6E0E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Вариант 2: </w:t>
      </w: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2019 г. контролер выявляет остановку счетчика в доме площадью 100м</w:t>
      </w:r>
      <w:r w:rsidRPr="006E0EE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котлом и плитой, в котором проживают три человека. Дата последнего посещения — сентябрь 2018 г. Будет сделан перерасчет на сумму 2 522 руб. (Если бы остановку счетчика выявил сам абонент, или при среднемесячном потреблении в 300м</w:t>
      </w:r>
      <w:r w:rsidRPr="006E0EE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аналогичный период сумма к оплате по счетчику была бы 233, 46 руб.). </w:t>
      </w:r>
    </w:p>
    <w:p w:rsidR="006E0EE7" w:rsidRPr="006E0EE7" w:rsidRDefault="006E0EE7" w:rsidP="006E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6E0E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Вариант 3:</w:t>
      </w: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 (недоплаты) аналогичен примеру из Заблуждения №1.</w:t>
      </w:r>
    </w:p>
    <w:p w:rsidR="006E0EE7" w:rsidRPr="006E0EE7" w:rsidRDefault="006E0EE7" w:rsidP="006E0E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Заблуждение №3: «Никто не заметит»</w:t>
      </w: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EE7" w:rsidRPr="00610494" w:rsidRDefault="006E0EE7" w:rsidP="00572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gramStart"/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со слов друзей или соседей, но и в открытом доступе в сети интернет найдется множество историй, статей и даже видеороликов о том, как «отмотать» счетчик, как остановить счетчик, как платить меньше за газ — в результате у некоторых потребителей может сложиться ложное убеждение, что воровать газ можно безнаказанно, и это никак и никем не выявляется.</w:t>
      </w:r>
      <w:proofErr w:type="gramEnd"/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трудно встретить желающих похвастаться историей, что за «отмотанные» 500м</w:t>
      </w:r>
      <w:r w:rsidRPr="006E0EE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пришлось заплатить 15 000 руб., к тому же отключили газ, а судебные приставы наложили ограничения (на выезд из страны, мобильную связь и водительское удостоверение, получение </w:t>
      </w:r>
      <w:bookmarkStart w:id="0" w:name="_GoBack"/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кредитов и т.д.) в связи с взысканием долга в принудительном порядке.</w:t>
      </w:r>
    </w:p>
    <w:p w:rsidR="00610494" w:rsidRPr="00610494" w:rsidRDefault="006E0EE7" w:rsidP="00572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6E0E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Последствия. </w:t>
      </w: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обеспечение сохранности и целостности </w:t>
      </w:r>
      <w:bookmarkEnd w:id="0"/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счетчика, а также целостности пломб и пломбирующего материала лежит на собственнике жилого помещения</w:t>
      </w:r>
      <w:r w:rsidRPr="006E0EE7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(5)</w:t>
      </w: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возникновения сомнений в расходе или при наличии признаков повреждения или вмешательства в работу счетчика газа — счетчик фотографируют, опечатывают специальными номерными пломбами с защитой от вскрытия, снимают, пакуют в сейф-пакет и направляют в </w:t>
      </w: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сертифицированную лабораторию. Пакет вскрывают, счетчик проверяют и проводят техническое заключение. Весь процесс снимают с помощью средств фот</w:t>
      </w:r>
      <w:proofErr w:type="gramStart"/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исследования счетчика выявляются любые дефекты, в том числе и скрытые, которые контролер мог даже не заметить. По характеру повреждений совершается заключение о вмешательстве. Оформляется акт о </w:t>
      </w:r>
      <w:proofErr w:type="spellStart"/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безучетном</w:t>
      </w:r>
      <w:proofErr w:type="spellEnd"/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потреблении и производится перерасчет платы за газ. Тарифы применяются полного возмещения, как для абонентов без счетчика. Период, за который производят </w:t>
      </w:r>
      <w:proofErr w:type="gramStart"/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перерасчет</w:t>
      </w:r>
      <w:proofErr w:type="gramEnd"/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достигать три последних года</w:t>
      </w:r>
      <w:r w:rsidRPr="006E0EE7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(6)</w:t>
      </w: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сумме перерасчета добавляется сумма штрафа</w:t>
      </w:r>
      <w:r w:rsidRPr="006E0EE7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(7)</w:t>
      </w: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стоимость работ по проверке (ремонту) счетчика. В случае неоплаты или неполной оплаты суммы задолженности в течени</w:t>
      </w:r>
      <w:proofErr w:type="gramStart"/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2-х месяцев производится отключение от системы газоснабжения. Нотариусом совершается исполнительная надпись на взыскание долга в бесспорном порядке</w:t>
      </w:r>
      <w:r w:rsidRPr="006E0EE7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(8)</w:t>
      </w: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 принудительного исполнения накладывает ограничения до полного погашения задолженности.</w:t>
      </w:r>
    </w:p>
    <w:p w:rsidR="006E0EE7" w:rsidRPr="006E0EE7" w:rsidRDefault="006E0EE7" w:rsidP="00610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6E0E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Пример. </w:t>
      </w: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 Могилева вмешался в работу счетного механизма, «отмотал» 500м</w:t>
      </w:r>
      <w:r w:rsidRPr="006E0EE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признался позже), с помощью клея и краски восстановил поврежденную пломбу счетного механизма (вскрыть счетчик без повреждений, пусть малейшего, невозможно). Дом общей площадью 149м</w:t>
      </w:r>
      <w:r w:rsidRPr="006E0EE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проживает два человека, установлен двухконтурный отопительный котел и плита. Счетчик был снят на внеочередную проверку по причине наличия признаков вмешательства (царапины и сколы в области пломбы счетного механизма). Лаборатория исследовала счетчик и выявила скрытое вмешательство. В итоге сумма перерасчета составила 15 121 руб. Цифру дополнил штраф размером в 6 базовых величин, газ отключен с применением сварки. Оформляется исполнительная надпись на принудительное взыскание.</w:t>
      </w: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 завершении данной статьи РУП «Могилевоблгаз» еще раз напоминает всем потребителям газа — соблюдайте правила пользования газом в быту. Эти простые правила призваны не только </w:t>
      </w:r>
      <w:proofErr w:type="gramStart"/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proofErr w:type="gramEnd"/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Вашу безопасность, но и уберечь от различных неприятных ситуаций:</w:t>
      </w:r>
    </w:p>
    <w:p w:rsidR="006E0EE7" w:rsidRPr="006E0EE7" w:rsidRDefault="006E0EE7" w:rsidP="006E0E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снимайте показания Вашего счетчика газа ежемесячно 1-го числа, </w:t>
      </w:r>
      <w:proofErr w:type="spellStart"/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по-возможности</w:t>
      </w:r>
      <w:proofErr w:type="spellEnd"/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фиксируйте их на камеру телефона или другое устройство;</w:t>
      </w:r>
    </w:p>
    <w:p w:rsidR="006E0EE7" w:rsidRPr="006E0EE7" w:rsidRDefault="006E0EE7" w:rsidP="006E0E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оплачивайте за газ ежемесячно до 25-го числа;</w:t>
      </w:r>
    </w:p>
    <w:p w:rsidR="006E0EE7" w:rsidRPr="006E0EE7" w:rsidRDefault="006E0EE7" w:rsidP="006E0E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выезжая на длительный период с постоянного места жительства, заранее продумайте и организуйте оплату за газ и другие коммунальные платежи либо совершите авансовый платеж;</w:t>
      </w:r>
    </w:p>
    <w:p w:rsidR="006E0EE7" w:rsidRPr="006E0EE7" w:rsidRDefault="006E0EE7" w:rsidP="006E0E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приобрели жилое (нежилое) помещение, оборудованное газоиспользующим оборудованием и счетчиком — незамедлительно обратитесь в газоснабжающую организацию для заключения договора на газоснабжение и техническое обслуживание, а также убедитесь, что газоиспользующее оборудование технически обслужено и исправно, счетчик опломбирован и не имеет видимых повреждений (если счетчик в ящике, убедитесь, что его можно открыть).</w:t>
      </w:r>
    </w:p>
    <w:p w:rsidR="006E0EE7" w:rsidRPr="00610494" w:rsidRDefault="006E0EE7" w:rsidP="006E0E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За 2018-2020гг. РУП «Могилевоблгаз» было выявлено 96 вмешательств в индивидуальные приборы учета расхода газа, </w:t>
      </w:r>
      <w:proofErr w:type="gramStart"/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  <w:proofErr w:type="gramEnd"/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выставленная к оплате по всем потребителям осуществившим вмешательство в индивидуальные приборы учета расхода газа составила 137 738 </w:t>
      </w:r>
      <w:proofErr w:type="spellStart"/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48 потребителей газа полностью оплатили перерасчет осуществленный РУП «Могилевоблгаз» на сумму 72 185 руб. При этом стоит отметить, что не все абоненты добровольно оплачивают перерасчеты связанные со вмешательством в индивидуальные приборы учета расхода газа, в связи с чем, РУП «Могилевоблгаз» вынуждено обращаться в Суд и решать такие вопросы в судебном и досудебном порядке. Так по состоянию на 01.06.2020г. у ПУ «</w:t>
      </w:r>
      <w:proofErr w:type="spellStart"/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Могилевгаз</w:t>
      </w:r>
      <w:proofErr w:type="spellEnd"/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завершилось два судебных процесса с абонентами, осуществившими вмешательство в индивидуальные приборы учета расхода газа. В первом случае по окончании судебного заседания было подписано мировое соглашение, по которому абонент обязался выплатить насчитанную ПУ «</w:t>
      </w:r>
      <w:proofErr w:type="spellStart"/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Могилевгаз</w:t>
      </w:r>
      <w:proofErr w:type="spellEnd"/>
      <w:r w:rsidRPr="006E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сумму 25 926 руб. за вмешательство с рассрочкой платежа на 6 лет. Во втором случае прошло два заседания Суда разных инстанций, от мирового соглашения абонент отказывался, в обоих случаях Суд принял сторону РУП «Могилевоблгаз». По решению Суда было установлено к взысканию 32 796 руб. </w:t>
      </w:r>
    </w:p>
    <w:p w:rsidR="00D719E1" w:rsidRPr="00610494" w:rsidRDefault="00D719E1" w:rsidP="006E0E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494">
        <w:rPr>
          <w:rFonts w:ascii="Times New Roman" w:hAnsi="Times New Roman" w:cs="Times New Roman"/>
          <w:sz w:val="28"/>
          <w:szCs w:val="28"/>
        </w:rPr>
        <w:t xml:space="preserve">В случае необходимости получения консультации по вопросам оплаты за газ вы можете обратиться в </w:t>
      </w:r>
      <w:r w:rsidRPr="00610494">
        <w:rPr>
          <w:rFonts w:ascii="Times New Roman" w:hAnsi="Times New Roman" w:cs="Times New Roman"/>
          <w:sz w:val="28"/>
          <w:szCs w:val="28"/>
        </w:rPr>
        <w:t xml:space="preserve">Осиповичский РГС, </w:t>
      </w:r>
      <w:r w:rsidRPr="00610494">
        <w:rPr>
          <w:rFonts w:ascii="Times New Roman" w:hAnsi="Times New Roman" w:cs="Times New Roman"/>
          <w:sz w:val="28"/>
          <w:szCs w:val="28"/>
        </w:rPr>
        <w:t>Абонентский отдел по расчетам за газ тел</w:t>
      </w:r>
      <w:r w:rsidRPr="00610494">
        <w:rPr>
          <w:rFonts w:ascii="Times New Roman" w:hAnsi="Times New Roman" w:cs="Times New Roman"/>
          <w:sz w:val="28"/>
          <w:szCs w:val="28"/>
        </w:rPr>
        <w:t xml:space="preserve">: </w:t>
      </w:r>
      <w:r w:rsidRPr="00610494">
        <w:rPr>
          <w:rFonts w:ascii="Times New Roman" w:hAnsi="Times New Roman" w:cs="Times New Roman"/>
          <w:b/>
          <w:sz w:val="28"/>
          <w:szCs w:val="28"/>
        </w:rPr>
        <w:t>5-20-17; 56852</w:t>
      </w:r>
    </w:p>
    <w:p w:rsidR="00D719E1" w:rsidRPr="00D719E1" w:rsidRDefault="00D719E1" w:rsidP="00D71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использовались ссылки на</w:t>
      </w:r>
      <w:r w:rsidRPr="0061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9E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нормативные документы:</w:t>
      </w:r>
    </w:p>
    <w:p w:rsidR="00D719E1" w:rsidRPr="00D719E1" w:rsidRDefault="00D719E1" w:rsidP="00D719E1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E1">
        <w:rPr>
          <w:rFonts w:ascii="Times New Roman" w:eastAsia="Times New Roman" w:hAnsi="Times New Roman" w:cs="Times New Roman"/>
          <w:sz w:val="28"/>
          <w:szCs w:val="28"/>
          <w:lang w:eastAsia="ru-RU"/>
        </w:rPr>
        <w:t>п.27 Правил пользования газом в быту, утвержденных постановлением Совета Министров Республики Беларусь №1539 от 19 ноября 2007 г.</w:t>
      </w:r>
    </w:p>
    <w:p w:rsidR="00D719E1" w:rsidRPr="00D719E1" w:rsidRDefault="00D719E1" w:rsidP="00D719E1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E1">
        <w:rPr>
          <w:rFonts w:ascii="Times New Roman" w:eastAsia="Times New Roman" w:hAnsi="Times New Roman" w:cs="Times New Roman"/>
          <w:sz w:val="28"/>
          <w:szCs w:val="28"/>
          <w:lang w:eastAsia="ru-RU"/>
        </w:rPr>
        <w:t>п.22 Правил пользования газом в быту, утвержденных постановлением Совета Министров Республики Беларусь №1539 от 19 ноября 2007 г.</w:t>
      </w:r>
    </w:p>
    <w:p w:rsidR="00D719E1" w:rsidRPr="00D719E1" w:rsidRDefault="00D719E1" w:rsidP="00D719E1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E1">
        <w:rPr>
          <w:rFonts w:ascii="Times New Roman" w:eastAsia="Times New Roman" w:hAnsi="Times New Roman" w:cs="Times New Roman"/>
          <w:sz w:val="28"/>
          <w:szCs w:val="28"/>
          <w:lang w:eastAsia="ru-RU"/>
        </w:rPr>
        <w:t>п.27 Правил пользования газом в быту, утвержденных постановлением Совета Министров Республики Беларусь №1539 от 19 ноября 2007 г., п.14 Положения о порядке расчетов и внесения платы за жилищн</w:t>
      </w:r>
      <w:proofErr w:type="gramStart"/>
      <w:r w:rsidRPr="00D719E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7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коммунальные услуги и платы за пользование жилыми помещениями государственного жилищного фонда, утвержденного Совета Министров Республики Беларусь № 571 от 12.06.2014г.</w:t>
      </w:r>
    </w:p>
    <w:p w:rsidR="00D719E1" w:rsidRPr="00D719E1" w:rsidRDefault="00D719E1" w:rsidP="00D719E1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E1">
        <w:rPr>
          <w:rFonts w:ascii="Times New Roman" w:eastAsia="Times New Roman" w:hAnsi="Times New Roman" w:cs="Times New Roman"/>
          <w:sz w:val="28"/>
          <w:szCs w:val="28"/>
          <w:lang w:eastAsia="ru-RU"/>
        </w:rPr>
        <w:t>пп.33 и 33.1. Положения о порядке расчетов и внесения платы за жилищн</w:t>
      </w:r>
      <w:proofErr w:type="gramStart"/>
      <w:r w:rsidRPr="00D719E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7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коммунальные услуги и платы за пользование жилыми помещениями государственного жилищного фонда, утвержденного Совета Министров Республики Беларусь № 571 от 12.06.2014г.</w:t>
      </w:r>
    </w:p>
    <w:p w:rsidR="00D719E1" w:rsidRPr="00D719E1" w:rsidRDefault="00D719E1" w:rsidP="00D719E1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E1">
        <w:rPr>
          <w:rFonts w:ascii="Times New Roman" w:eastAsia="Times New Roman" w:hAnsi="Times New Roman" w:cs="Times New Roman"/>
          <w:sz w:val="28"/>
          <w:szCs w:val="28"/>
          <w:lang w:eastAsia="ru-RU"/>
        </w:rPr>
        <w:t>п. 2 Положения о порядке расчетов и внесения платы за жилищн</w:t>
      </w:r>
      <w:proofErr w:type="gramStart"/>
      <w:r w:rsidRPr="00D719E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7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коммунальные услуги и платы за пользование жилыми помещениями государственного жилищного фонда, утвержденного Совета Министров Республики Беларусь № 571 от 12.06.2014г., п.42.13 Правил пользования газом в быту, утвержденных постановлением Совета Министров Республики Беларусь №1539 от 19 ноября 2007 г., п.14 Положения о порядке расчетов и внесения платы за жилищн</w:t>
      </w:r>
      <w:proofErr w:type="gramStart"/>
      <w:r w:rsidRPr="00D719E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7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коммунальные услуги и платы за пользование жилыми помещениями </w:t>
      </w:r>
      <w:r w:rsidRPr="00D71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жилищного фонда, утвержденного Совета Министров Республики Беларусь № 571 от 12.06.2014г.</w:t>
      </w:r>
    </w:p>
    <w:p w:rsidR="00D719E1" w:rsidRPr="00D719E1" w:rsidRDefault="00D719E1" w:rsidP="00D719E1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E1">
        <w:rPr>
          <w:rFonts w:ascii="Times New Roman" w:eastAsia="Times New Roman" w:hAnsi="Times New Roman" w:cs="Times New Roman"/>
          <w:sz w:val="28"/>
          <w:szCs w:val="28"/>
          <w:lang w:eastAsia="ru-RU"/>
        </w:rPr>
        <w:t>пп.33 Положения о порядке расчетов и внесения платы за жилищн</w:t>
      </w:r>
      <w:proofErr w:type="gramStart"/>
      <w:r w:rsidRPr="00D719E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7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коммунальные услуги и платы за пользование жилыми помещениями государственного жилищного фонда, утвержденного Совета Министров Республики Беларусь № 571 от 12.06.2014г.</w:t>
      </w:r>
    </w:p>
    <w:p w:rsidR="00D719E1" w:rsidRPr="00D719E1" w:rsidRDefault="00D719E1" w:rsidP="00D719E1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20.9. Кодекса Республики Беларусь об административных правонарушениях от 21.04.2003г. №194-3</w:t>
      </w:r>
    </w:p>
    <w:p w:rsidR="00D719E1" w:rsidRPr="00D719E1" w:rsidRDefault="00D719E1" w:rsidP="006E0E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sectPr w:rsidR="00D719E1" w:rsidRPr="00D719E1" w:rsidSect="006E0EE7">
      <w:pgSz w:w="11906" w:h="16838" w:code="9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A427B"/>
    <w:multiLevelType w:val="multilevel"/>
    <w:tmpl w:val="52F8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2B6264"/>
    <w:multiLevelType w:val="multilevel"/>
    <w:tmpl w:val="DFDA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852AE6"/>
    <w:multiLevelType w:val="multilevel"/>
    <w:tmpl w:val="C4A6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48"/>
    <w:rsid w:val="0000113D"/>
    <w:rsid w:val="000012E9"/>
    <w:rsid w:val="00002D80"/>
    <w:rsid w:val="000056AE"/>
    <w:rsid w:val="00005769"/>
    <w:rsid w:val="00010FA4"/>
    <w:rsid w:val="00011838"/>
    <w:rsid w:val="00013ABE"/>
    <w:rsid w:val="00013FC5"/>
    <w:rsid w:val="00014C83"/>
    <w:rsid w:val="000177FA"/>
    <w:rsid w:val="00017A1F"/>
    <w:rsid w:val="0002060D"/>
    <w:rsid w:val="00020B6E"/>
    <w:rsid w:val="000211E5"/>
    <w:rsid w:val="000214A0"/>
    <w:rsid w:val="0002178B"/>
    <w:rsid w:val="000218A8"/>
    <w:rsid w:val="0002226B"/>
    <w:rsid w:val="00022FB4"/>
    <w:rsid w:val="00023B71"/>
    <w:rsid w:val="000244FE"/>
    <w:rsid w:val="000245BC"/>
    <w:rsid w:val="00025615"/>
    <w:rsid w:val="00025F41"/>
    <w:rsid w:val="00026E5E"/>
    <w:rsid w:val="00027258"/>
    <w:rsid w:val="000306D1"/>
    <w:rsid w:val="0003192A"/>
    <w:rsid w:val="00032091"/>
    <w:rsid w:val="000327F3"/>
    <w:rsid w:val="00032A03"/>
    <w:rsid w:val="0003305D"/>
    <w:rsid w:val="000336EC"/>
    <w:rsid w:val="00033C7F"/>
    <w:rsid w:val="00034886"/>
    <w:rsid w:val="00035B6E"/>
    <w:rsid w:val="00035BBF"/>
    <w:rsid w:val="00035E77"/>
    <w:rsid w:val="0003616D"/>
    <w:rsid w:val="00036C7A"/>
    <w:rsid w:val="0003746A"/>
    <w:rsid w:val="000375BF"/>
    <w:rsid w:val="00041AE9"/>
    <w:rsid w:val="00041D00"/>
    <w:rsid w:val="000438B4"/>
    <w:rsid w:val="00043BAF"/>
    <w:rsid w:val="000441D5"/>
    <w:rsid w:val="000449FC"/>
    <w:rsid w:val="00044A1C"/>
    <w:rsid w:val="00044D29"/>
    <w:rsid w:val="0004554D"/>
    <w:rsid w:val="000455D2"/>
    <w:rsid w:val="0004613A"/>
    <w:rsid w:val="00047F64"/>
    <w:rsid w:val="00047F70"/>
    <w:rsid w:val="00050307"/>
    <w:rsid w:val="00051225"/>
    <w:rsid w:val="00051CF1"/>
    <w:rsid w:val="000521DE"/>
    <w:rsid w:val="00052ADE"/>
    <w:rsid w:val="00052D7D"/>
    <w:rsid w:val="00055D88"/>
    <w:rsid w:val="00055E02"/>
    <w:rsid w:val="0005649D"/>
    <w:rsid w:val="0005676F"/>
    <w:rsid w:val="00057B24"/>
    <w:rsid w:val="00061981"/>
    <w:rsid w:val="000626E9"/>
    <w:rsid w:val="00064D18"/>
    <w:rsid w:val="00065780"/>
    <w:rsid w:val="00066431"/>
    <w:rsid w:val="00066F10"/>
    <w:rsid w:val="00070B11"/>
    <w:rsid w:val="00070F5A"/>
    <w:rsid w:val="00071079"/>
    <w:rsid w:val="0007130B"/>
    <w:rsid w:val="00071E49"/>
    <w:rsid w:val="000721B5"/>
    <w:rsid w:val="00072D27"/>
    <w:rsid w:val="0007569E"/>
    <w:rsid w:val="000761C6"/>
    <w:rsid w:val="000765C3"/>
    <w:rsid w:val="0008063B"/>
    <w:rsid w:val="00080AF2"/>
    <w:rsid w:val="00082A4C"/>
    <w:rsid w:val="00082F84"/>
    <w:rsid w:val="00083860"/>
    <w:rsid w:val="00083B99"/>
    <w:rsid w:val="000843DC"/>
    <w:rsid w:val="000854E1"/>
    <w:rsid w:val="00086F45"/>
    <w:rsid w:val="00092092"/>
    <w:rsid w:val="00094B24"/>
    <w:rsid w:val="00094F1F"/>
    <w:rsid w:val="000962B9"/>
    <w:rsid w:val="0009775A"/>
    <w:rsid w:val="000A101E"/>
    <w:rsid w:val="000A39E5"/>
    <w:rsid w:val="000A564A"/>
    <w:rsid w:val="000A5ABE"/>
    <w:rsid w:val="000A6873"/>
    <w:rsid w:val="000A69A9"/>
    <w:rsid w:val="000A75A6"/>
    <w:rsid w:val="000B03A1"/>
    <w:rsid w:val="000B0B6C"/>
    <w:rsid w:val="000B0E4A"/>
    <w:rsid w:val="000B1A2E"/>
    <w:rsid w:val="000B223B"/>
    <w:rsid w:val="000B27A1"/>
    <w:rsid w:val="000B27BD"/>
    <w:rsid w:val="000B3E03"/>
    <w:rsid w:val="000B4863"/>
    <w:rsid w:val="000B5304"/>
    <w:rsid w:val="000B57C4"/>
    <w:rsid w:val="000B7042"/>
    <w:rsid w:val="000C0914"/>
    <w:rsid w:val="000C2B3F"/>
    <w:rsid w:val="000C3D8A"/>
    <w:rsid w:val="000C4243"/>
    <w:rsid w:val="000C49A5"/>
    <w:rsid w:val="000C5D9A"/>
    <w:rsid w:val="000C61E5"/>
    <w:rsid w:val="000C6875"/>
    <w:rsid w:val="000C7AE3"/>
    <w:rsid w:val="000D051E"/>
    <w:rsid w:val="000D1296"/>
    <w:rsid w:val="000D213A"/>
    <w:rsid w:val="000D2204"/>
    <w:rsid w:val="000D6BC9"/>
    <w:rsid w:val="000D6D8B"/>
    <w:rsid w:val="000D6E04"/>
    <w:rsid w:val="000D6ECD"/>
    <w:rsid w:val="000E1F4C"/>
    <w:rsid w:val="000E2903"/>
    <w:rsid w:val="000E65D1"/>
    <w:rsid w:val="000E6981"/>
    <w:rsid w:val="000E7272"/>
    <w:rsid w:val="000F0A71"/>
    <w:rsid w:val="000F0B17"/>
    <w:rsid w:val="000F150A"/>
    <w:rsid w:val="000F1AA5"/>
    <w:rsid w:val="000F1F84"/>
    <w:rsid w:val="000F2104"/>
    <w:rsid w:val="000F41FE"/>
    <w:rsid w:val="000F420E"/>
    <w:rsid w:val="000F52E9"/>
    <w:rsid w:val="000F5C6F"/>
    <w:rsid w:val="000F5CBF"/>
    <w:rsid w:val="000F5D96"/>
    <w:rsid w:val="000F6AB9"/>
    <w:rsid w:val="000F7150"/>
    <w:rsid w:val="000F7914"/>
    <w:rsid w:val="00100478"/>
    <w:rsid w:val="001007E2"/>
    <w:rsid w:val="00102085"/>
    <w:rsid w:val="001037E4"/>
    <w:rsid w:val="00105880"/>
    <w:rsid w:val="00105F3F"/>
    <w:rsid w:val="00106429"/>
    <w:rsid w:val="0010709E"/>
    <w:rsid w:val="00107903"/>
    <w:rsid w:val="00107EFA"/>
    <w:rsid w:val="00107FAD"/>
    <w:rsid w:val="001114D1"/>
    <w:rsid w:val="00111C8B"/>
    <w:rsid w:val="001170A6"/>
    <w:rsid w:val="0012041C"/>
    <w:rsid w:val="00120ADE"/>
    <w:rsid w:val="00121639"/>
    <w:rsid w:val="00123275"/>
    <w:rsid w:val="00123FE4"/>
    <w:rsid w:val="00125362"/>
    <w:rsid w:val="00126235"/>
    <w:rsid w:val="001307B2"/>
    <w:rsid w:val="0013088E"/>
    <w:rsid w:val="0013175D"/>
    <w:rsid w:val="0013209E"/>
    <w:rsid w:val="001330F5"/>
    <w:rsid w:val="0013591F"/>
    <w:rsid w:val="00135A47"/>
    <w:rsid w:val="001360B7"/>
    <w:rsid w:val="0013658F"/>
    <w:rsid w:val="00136CF5"/>
    <w:rsid w:val="00140DE2"/>
    <w:rsid w:val="00141236"/>
    <w:rsid w:val="0014348E"/>
    <w:rsid w:val="00145A0C"/>
    <w:rsid w:val="0014650A"/>
    <w:rsid w:val="00150A74"/>
    <w:rsid w:val="00150AF8"/>
    <w:rsid w:val="00150C6D"/>
    <w:rsid w:val="00151AEC"/>
    <w:rsid w:val="00152C6E"/>
    <w:rsid w:val="00153D00"/>
    <w:rsid w:val="00156962"/>
    <w:rsid w:val="00156E2E"/>
    <w:rsid w:val="00156EBD"/>
    <w:rsid w:val="00157557"/>
    <w:rsid w:val="00160544"/>
    <w:rsid w:val="0016122B"/>
    <w:rsid w:val="00161C3A"/>
    <w:rsid w:val="00161E40"/>
    <w:rsid w:val="00162C29"/>
    <w:rsid w:val="00163B8B"/>
    <w:rsid w:val="00163EE0"/>
    <w:rsid w:val="00165752"/>
    <w:rsid w:val="001659C3"/>
    <w:rsid w:val="001660C9"/>
    <w:rsid w:val="00166653"/>
    <w:rsid w:val="001671F8"/>
    <w:rsid w:val="001672B2"/>
    <w:rsid w:val="00167582"/>
    <w:rsid w:val="00170397"/>
    <w:rsid w:val="00170EF9"/>
    <w:rsid w:val="00170FC4"/>
    <w:rsid w:val="00171E3F"/>
    <w:rsid w:val="00173C7D"/>
    <w:rsid w:val="00174619"/>
    <w:rsid w:val="001751A9"/>
    <w:rsid w:val="00175A92"/>
    <w:rsid w:val="001765CF"/>
    <w:rsid w:val="00177F0C"/>
    <w:rsid w:val="0018333A"/>
    <w:rsid w:val="001847F6"/>
    <w:rsid w:val="00186A29"/>
    <w:rsid w:val="00187164"/>
    <w:rsid w:val="00190ABF"/>
    <w:rsid w:val="00190FF2"/>
    <w:rsid w:val="001910AE"/>
    <w:rsid w:val="00191900"/>
    <w:rsid w:val="00193DA0"/>
    <w:rsid w:val="001948D8"/>
    <w:rsid w:val="00195247"/>
    <w:rsid w:val="001974F6"/>
    <w:rsid w:val="0019787A"/>
    <w:rsid w:val="00197DD7"/>
    <w:rsid w:val="00197F22"/>
    <w:rsid w:val="001A0C72"/>
    <w:rsid w:val="001A4EE8"/>
    <w:rsid w:val="001A7AB6"/>
    <w:rsid w:val="001A7AD5"/>
    <w:rsid w:val="001B07B8"/>
    <w:rsid w:val="001B1DC4"/>
    <w:rsid w:val="001B4094"/>
    <w:rsid w:val="001B4547"/>
    <w:rsid w:val="001B61D9"/>
    <w:rsid w:val="001B6DB8"/>
    <w:rsid w:val="001B7928"/>
    <w:rsid w:val="001C0776"/>
    <w:rsid w:val="001C25D0"/>
    <w:rsid w:val="001C492C"/>
    <w:rsid w:val="001C6993"/>
    <w:rsid w:val="001C6A5E"/>
    <w:rsid w:val="001D0F69"/>
    <w:rsid w:val="001D3368"/>
    <w:rsid w:val="001D6221"/>
    <w:rsid w:val="001D7D89"/>
    <w:rsid w:val="001E192B"/>
    <w:rsid w:val="001E3CD9"/>
    <w:rsid w:val="001E4208"/>
    <w:rsid w:val="001E60F8"/>
    <w:rsid w:val="001E6FFB"/>
    <w:rsid w:val="001F05D5"/>
    <w:rsid w:val="001F0629"/>
    <w:rsid w:val="001F10ED"/>
    <w:rsid w:val="001F1D7A"/>
    <w:rsid w:val="001F2D74"/>
    <w:rsid w:val="001F3C9B"/>
    <w:rsid w:val="001F70EB"/>
    <w:rsid w:val="00200001"/>
    <w:rsid w:val="00200ADA"/>
    <w:rsid w:val="00200E93"/>
    <w:rsid w:val="0020302A"/>
    <w:rsid w:val="00203A34"/>
    <w:rsid w:val="002043DB"/>
    <w:rsid w:val="00206113"/>
    <w:rsid w:val="0021003D"/>
    <w:rsid w:val="00211482"/>
    <w:rsid w:val="002119E6"/>
    <w:rsid w:val="00211C28"/>
    <w:rsid w:val="002145B2"/>
    <w:rsid w:val="00215255"/>
    <w:rsid w:val="002166E2"/>
    <w:rsid w:val="00216F4D"/>
    <w:rsid w:val="0021708D"/>
    <w:rsid w:val="002223BE"/>
    <w:rsid w:val="00222CD3"/>
    <w:rsid w:val="00222EBB"/>
    <w:rsid w:val="00225117"/>
    <w:rsid w:val="00225C89"/>
    <w:rsid w:val="00230398"/>
    <w:rsid w:val="00230987"/>
    <w:rsid w:val="00230F27"/>
    <w:rsid w:val="00232D81"/>
    <w:rsid w:val="00235647"/>
    <w:rsid w:val="00235B55"/>
    <w:rsid w:val="0023603B"/>
    <w:rsid w:val="00237549"/>
    <w:rsid w:val="00237A3E"/>
    <w:rsid w:val="00240158"/>
    <w:rsid w:val="002409EC"/>
    <w:rsid w:val="002428B4"/>
    <w:rsid w:val="00242B32"/>
    <w:rsid w:val="00243C0E"/>
    <w:rsid w:val="00245C89"/>
    <w:rsid w:val="0024640F"/>
    <w:rsid w:val="0024738A"/>
    <w:rsid w:val="00247918"/>
    <w:rsid w:val="002503B2"/>
    <w:rsid w:val="00250CDE"/>
    <w:rsid w:val="00250E38"/>
    <w:rsid w:val="002529EE"/>
    <w:rsid w:val="00253A0C"/>
    <w:rsid w:val="00253DC2"/>
    <w:rsid w:val="002558AA"/>
    <w:rsid w:val="0026015B"/>
    <w:rsid w:val="002606C5"/>
    <w:rsid w:val="0026100F"/>
    <w:rsid w:val="002615A5"/>
    <w:rsid w:val="00262BB9"/>
    <w:rsid w:val="00262DFF"/>
    <w:rsid w:val="00263099"/>
    <w:rsid w:val="00263706"/>
    <w:rsid w:val="002668BF"/>
    <w:rsid w:val="00266CA6"/>
    <w:rsid w:val="002712FB"/>
    <w:rsid w:val="002716E2"/>
    <w:rsid w:val="00272C22"/>
    <w:rsid w:val="00274193"/>
    <w:rsid w:val="00274460"/>
    <w:rsid w:val="00274F71"/>
    <w:rsid w:val="00275327"/>
    <w:rsid w:val="00275827"/>
    <w:rsid w:val="002768AA"/>
    <w:rsid w:val="00277AD4"/>
    <w:rsid w:val="00280752"/>
    <w:rsid w:val="002807E5"/>
    <w:rsid w:val="002870F0"/>
    <w:rsid w:val="00292372"/>
    <w:rsid w:val="002930A6"/>
    <w:rsid w:val="0029378B"/>
    <w:rsid w:val="002944A6"/>
    <w:rsid w:val="00295C88"/>
    <w:rsid w:val="00295F22"/>
    <w:rsid w:val="00296DCF"/>
    <w:rsid w:val="00296E62"/>
    <w:rsid w:val="00296FD7"/>
    <w:rsid w:val="002A0297"/>
    <w:rsid w:val="002A0F9C"/>
    <w:rsid w:val="002A1AAA"/>
    <w:rsid w:val="002A2606"/>
    <w:rsid w:val="002A2BDE"/>
    <w:rsid w:val="002A2C37"/>
    <w:rsid w:val="002A3416"/>
    <w:rsid w:val="002A3640"/>
    <w:rsid w:val="002A5474"/>
    <w:rsid w:val="002A55D0"/>
    <w:rsid w:val="002A6AA9"/>
    <w:rsid w:val="002B015C"/>
    <w:rsid w:val="002B077B"/>
    <w:rsid w:val="002B0977"/>
    <w:rsid w:val="002B123C"/>
    <w:rsid w:val="002B2997"/>
    <w:rsid w:val="002B6B8C"/>
    <w:rsid w:val="002C13E2"/>
    <w:rsid w:val="002C4C94"/>
    <w:rsid w:val="002C5632"/>
    <w:rsid w:val="002C568B"/>
    <w:rsid w:val="002C580F"/>
    <w:rsid w:val="002C5815"/>
    <w:rsid w:val="002C645A"/>
    <w:rsid w:val="002D0BD8"/>
    <w:rsid w:val="002D2799"/>
    <w:rsid w:val="002D3766"/>
    <w:rsid w:val="002D4417"/>
    <w:rsid w:val="002D44CB"/>
    <w:rsid w:val="002D4CE1"/>
    <w:rsid w:val="002E1391"/>
    <w:rsid w:val="002E21E1"/>
    <w:rsid w:val="002E2D1B"/>
    <w:rsid w:val="002E3094"/>
    <w:rsid w:val="002E417E"/>
    <w:rsid w:val="002E46D5"/>
    <w:rsid w:val="002E517D"/>
    <w:rsid w:val="002F2022"/>
    <w:rsid w:val="002F25D5"/>
    <w:rsid w:val="002F65CB"/>
    <w:rsid w:val="002F6A73"/>
    <w:rsid w:val="002F73FA"/>
    <w:rsid w:val="0030051E"/>
    <w:rsid w:val="00300683"/>
    <w:rsid w:val="00302BCA"/>
    <w:rsid w:val="0030358F"/>
    <w:rsid w:val="003041A5"/>
    <w:rsid w:val="003044E0"/>
    <w:rsid w:val="00304D8F"/>
    <w:rsid w:val="00305D27"/>
    <w:rsid w:val="00305E2A"/>
    <w:rsid w:val="003069C5"/>
    <w:rsid w:val="00306C2C"/>
    <w:rsid w:val="00307395"/>
    <w:rsid w:val="0031075D"/>
    <w:rsid w:val="00310B12"/>
    <w:rsid w:val="00310DBD"/>
    <w:rsid w:val="00312002"/>
    <w:rsid w:val="00313F05"/>
    <w:rsid w:val="003150E6"/>
    <w:rsid w:val="0031696F"/>
    <w:rsid w:val="00316A43"/>
    <w:rsid w:val="00317CDC"/>
    <w:rsid w:val="003204C3"/>
    <w:rsid w:val="00320AE0"/>
    <w:rsid w:val="00320F71"/>
    <w:rsid w:val="00321392"/>
    <w:rsid w:val="003253D5"/>
    <w:rsid w:val="00325442"/>
    <w:rsid w:val="00325490"/>
    <w:rsid w:val="0033044E"/>
    <w:rsid w:val="003308B8"/>
    <w:rsid w:val="00330FA3"/>
    <w:rsid w:val="00331055"/>
    <w:rsid w:val="00331E0C"/>
    <w:rsid w:val="0033299F"/>
    <w:rsid w:val="003340A0"/>
    <w:rsid w:val="00336124"/>
    <w:rsid w:val="003402F7"/>
    <w:rsid w:val="00341812"/>
    <w:rsid w:val="00341F5B"/>
    <w:rsid w:val="003434CC"/>
    <w:rsid w:val="00343B64"/>
    <w:rsid w:val="00344A3E"/>
    <w:rsid w:val="00347CC5"/>
    <w:rsid w:val="00350332"/>
    <w:rsid w:val="00351498"/>
    <w:rsid w:val="0035163A"/>
    <w:rsid w:val="003524C2"/>
    <w:rsid w:val="003538C1"/>
    <w:rsid w:val="0035392C"/>
    <w:rsid w:val="00360FF1"/>
    <w:rsid w:val="00361B54"/>
    <w:rsid w:val="00361B84"/>
    <w:rsid w:val="003624A9"/>
    <w:rsid w:val="003635BD"/>
    <w:rsid w:val="00364B99"/>
    <w:rsid w:val="00364C78"/>
    <w:rsid w:val="003661EB"/>
    <w:rsid w:val="00366E90"/>
    <w:rsid w:val="00370271"/>
    <w:rsid w:val="00371315"/>
    <w:rsid w:val="0037304C"/>
    <w:rsid w:val="0037487D"/>
    <w:rsid w:val="00375682"/>
    <w:rsid w:val="003764C8"/>
    <w:rsid w:val="00377070"/>
    <w:rsid w:val="00381645"/>
    <w:rsid w:val="00381B17"/>
    <w:rsid w:val="00381E83"/>
    <w:rsid w:val="00382231"/>
    <w:rsid w:val="00382A1C"/>
    <w:rsid w:val="00383F87"/>
    <w:rsid w:val="003859B4"/>
    <w:rsid w:val="00386CD2"/>
    <w:rsid w:val="00387D83"/>
    <w:rsid w:val="00390092"/>
    <w:rsid w:val="0039010C"/>
    <w:rsid w:val="003917FC"/>
    <w:rsid w:val="003938B6"/>
    <w:rsid w:val="00393D63"/>
    <w:rsid w:val="003946FA"/>
    <w:rsid w:val="00395496"/>
    <w:rsid w:val="00396320"/>
    <w:rsid w:val="003965FA"/>
    <w:rsid w:val="0039770B"/>
    <w:rsid w:val="00397781"/>
    <w:rsid w:val="003A335F"/>
    <w:rsid w:val="003A4075"/>
    <w:rsid w:val="003A438F"/>
    <w:rsid w:val="003A497F"/>
    <w:rsid w:val="003A514C"/>
    <w:rsid w:val="003A5473"/>
    <w:rsid w:val="003A6512"/>
    <w:rsid w:val="003A7487"/>
    <w:rsid w:val="003A7A7B"/>
    <w:rsid w:val="003B1315"/>
    <w:rsid w:val="003B33AB"/>
    <w:rsid w:val="003B34AE"/>
    <w:rsid w:val="003B4990"/>
    <w:rsid w:val="003C438D"/>
    <w:rsid w:val="003C52A4"/>
    <w:rsid w:val="003C6209"/>
    <w:rsid w:val="003C6EE2"/>
    <w:rsid w:val="003C7580"/>
    <w:rsid w:val="003D0024"/>
    <w:rsid w:val="003D0BB6"/>
    <w:rsid w:val="003D0D49"/>
    <w:rsid w:val="003D0DC0"/>
    <w:rsid w:val="003D30FD"/>
    <w:rsid w:val="003D3AB8"/>
    <w:rsid w:val="003D3B5F"/>
    <w:rsid w:val="003D414A"/>
    <w:rsid w:val="003D4393"/>
    <w:rsid w:val="003D4471"/>
    <w:rsid w:val="003D4643"/>
    <w:rsid w:val="003D4C2D"/>
    <w:rsid w:val="003E2053"/>
    <w:rsid w:val="003E2756"/>
    <w:rsid w:val="003E3C35"/>
    <w:rsid w:val="003E55CD"/>
    <w:rsid w:val="003E64C6"/>
    <w:rsid w:val="003E70D5"/>
    <w:rsid w:val="003E7BC7"/>
    <w:rsid w:val="003F00CE"/>
    <w:rsid w:val="003F04C5"/>
    <w:rsid w:val="003F0BA8"/>
    <w:rsid w:val="003F1784"/>
    <w:rsid w:val="003F2102"/>
    <w:rsid w:val="003F2F15"/>
    <w:rsid w:val="003F333A"/>
    <w:rsid w:val="003F4177"/>
    <w:rsid w:val="003F41BD"/>
    <w:rsid w:val="003F420C"/>
    <w:rsid w:val="003F4480"/>
    <w:rsid w:val="003F488A"/>
    <w:rsid w:val="003F4FD5"/>
    <w:rsid w:val="003F5FF6"/>
    <w:rsid w:val="003F7682"/>
    <w:rsid w:val="0040175E"/>
    <w:rsid w:val="00402649"/>
    <w:rsid w:val="00402ECC"/>
    <w:rsid w:val="004047D7"/>
    <w:rsid w:val="00405CB6"/>
    <w:rsid w:val="00405E1B"/>
    <w:rsid w:val="004064E1"/>
    <w:rsid w:val="00406597"/>
    <w:rsid w:val="00407E7D"/>
    <w:rsid w:val="004100FE"/>
    <w:rsid w:val="004128AE"/>
    <w:rsid w:val="00413A47"/>
    <w:rsid w:val="004147C7"/>
    <w:rsid w:val="00415439"/>
    <w:rsid w:val="0041682F"/>
    <w:rsid w:val="00416953"/>
    <w:rsid w:val="00420C5B"/>
    <w:rsid w:val="004210D7"/>
    <w:rsid w:val="00421296"/>
    <w:rsid w:val="00421F78"/>
    <w:rsid w:val="00422977"/>
    <w:rsid w:val="004235DB"/>
    <w:rsid w:val="00424572"/>
    <w:rsid w:val="0042543C"/>
    <w:rsid w:val="00427494"/>
    <w:rsid w:val="00430466"/>
    <w:rsid w:val="0043101A"/>
    <w:rsid w:val="004324B1"/>
    <w:rsid w:val="00432A80"/>
    <w:rsid w:val="0043331C"/>
    <w:rsid w:val="00433359"/>
    <w:rsid w:val="00434811"/>
    <w:rsid w:val="0043568E"/>
    <w:rsid w:val="00436354"/>
    <w:rsid w:val="004378E8"/>
    <w:rsid w:val="00437C28"/>
    <w:rsid w:val="00437F67"/>
    <w:rsid w:val="004409B8"/>
    <w:rsid w:val="0044136C"/>
    <w:rsid w:val="004434E0"/>
    <w:rsid w:val="004440F8"/>
    <w:rsid w:val="00444B31"/>
    <w:rsid w:val="004469D0"/>
    <w:rsid w:val="00447F20"/>
    <w:rsid w:val="0045183F"/>
    <w:rsid w:val="004551F8"/>
    <w:rsid w:val="00455F67"/>
    <w:rsid w:val="00457E14"/>
    <w:rsid w:val="004621E6"/>
    <w:rsid w:val="00464F34"/>
    <w:rsid w:val="00465517"/>
    <w:rsid w:val="00466507"/>
    <w:rsid w:val="00466864"/>
    <w:rsid w:val="00467ECB"/>
    <w:rsid w:val="004706DD"/>
    <w:rsid w:val="00473CD5"/>
    <w:rsid w:val="00475125"/>
    <w:rsid w:val="00477EF1"/>
    <w:rsid w:val="00481AB6"/>
    <w:rsid w:val="004822C0"/>
    <w:rsid w:val="00483A3D"/>
    <w:rsid w:val="004846C1"/>
    <w:rsid w:val="00484821"/>
    <w:rsid w:val="0048554E"/>
    <w:rsid w:val="00490FD9"/>
    <w:rsid w:val="00491F84"/>
    <w:rsid w:val="004922B6"/>
    <w:rsid w:val="00493671"/>
    <w:rsid w:val="00495110"/>
    <w:rsid w:val="004957A9"/>
    <w:rsid w:val="00495CE5"/>
    <w:rsid w:val="00496B37"/>
    <w:rsid w:val="00496E0B"/>
    <w:rsid w:val="00496EC5"/>
    <w:rsid w:val="004A07F6"/>
    <w:rsid w:val="004A14E4"/>
    <w:rsid w:val="004A3770"/>
    <w:rsid w:val="004A40CA"/>
    <w:rsid w:val="004A5CD8"/>
    <w:rsid w:val="004A78B5"/>
    <w:rsid w:val="004B1595"/>
    <w:rsid w:val="004B18AB"/>
    <w:rsid w:val="004B5B33"/>
    <w:rsid w:val="004B6CAF"/>
    <w:rsid w:val="004C0612"/>
    <w:rsid w:val="004C3F69"/>
    <w:rsid w:val="004C521F"/>
    <w:rsid w:val="004C5797"/>
    <w:rsid w:val="004C6EA1"/>
    <w:rsid w:val="004D0089"/>
    <w:rsid w:val="004D0FD1"/>
    <w:rsid w:val="004D41C2"/>
    <w:rsid w:val="004D4383"/>
    <w:rsid w:val="004D6072"/>
    <w:rsid w:val="004D62EC"/>
    <w:rsid w:val="004D6429"/>
    <w:rsid w:val="004E0A3F"/>
    <w:rsid w:val="004E12E3"/>
    <w:rsid w:val="004E16FC"/>
    <w:rsid w:val="004E26C9"/>
    <w:rsid w:val="004E2D60"/>
    <w:rsid w:val="004E319A"/>
    <w:rsid w:val="004E45E0"/>
    <w:rsid w:val="004E5DF4"/>
    <w:rsid w:val="004F2C7A"/>
    <w:rsid w:val="004F37FC"/>
    <w:rsid w:val="004F3BDC"/>
    <w:rsid w:val="004F3E85"/>
    <w:rsid w:val="004F4001"/>
    <w:rsid w:val="004F43E1"/>
    <w:rsid w:val="004F60B4"/>
    <w:rsid w:val="004F6123"/>
    <w:rsid w:val="004F66DB"/>
    <w:rsid w:val="004F69A0"/>
    <w:rsid w:val="005008AB"/>
    <w:rsid w:val="00500B78"/>
    <w:rsid w:val="005016F7"/>
    <w:rsid w:val="00501F36"/>
    <w:rsid w:val="00502296"/>
    <w:rsid w:val="005049CC"/>
    <w:rsid w:val="00507769"/>
    <w:rsid w:val="00510268"/>
    <w:rsid w:val="00515B1C"/>
    <w:rsid w:val="0051686B"/>
    <w:rsid w:val="005169AC"/>
    <w:rsid w:val="005207F9"/>
    <w:rsid w:val="005220F8"/>
    <w:rsid w:val="00522907"/>
    <w:rsid w:val="005238DE"/>
    <w:rsid w:val="0052443B"/>
    <w:rsid w:val="00524CF0"/>
    <w:rsid w:val="00524D24"/>
    <w:rsid w:val="00526652"/>
    <w:rsid w:val="00526FBF"/>
    <w:rsid w:val="00527F4E"/>
    <w:rsid w:val="00530174"/>
    <w:rsid w:val="005301C8"/>
    <w:rsid w:val="00531732"/>
    <w:rsid w:val="0053319A"/>
    <w:rsid w:val="00534203"/>
    <w:rsid w:val="0053463A"/>
    <w:rsid w:val="00535333"/>
    <w:rsid w:val="00540207"/>
    <w:rsid w:val="00540E20"/>
    <w:rsid w:val="00541D11"/>
    <w:rsid w:val="00543ED4"/>
    <w:rsid w:val="00544891"/>
    <w:rsid w:val="0055146B"/>
    <w:rsid w:val="00551881"/>
    <w:rsid w:val="00551CC7"/>
    <w:rsid w:val="00552AA9"/>
    <w:rsid w:val="00552E6E"/>
    <w:rsid w:val="005535C9"/>
    <w:rsid w:val="00556CE0"/>
    <w:rsid w:val="0056269B"/>
    <w:rsid w:val="005628C6"/>
    <w:rsid w:val="00562D99"/>
    <w:rsid w:val="005635D3"/>
    <w:rsid w:val="00563668"/>
    <w:rsid w:val="00565A02"/>
    <w:rsid w:val="00565F6E"/>
    <w:rsid w:val="00566017"/>
    <w:rsid w:val="00566041"/>
    <w:rsid w:val="00570575"/>
    <w:rsid w:val="00570585"/>
    <w:rsid w:val="00570BB1"/>
    <w:rsid w:val="0057237F"/>
    <w:rsid w:val="00572384"/>
    <w:rsid w:val="005741FD"/>
    <w:rsid w:val="005753FE"/>
    <w:rsid w:val="005756A9"/>
    <w:rsid w:val="00575BA5"/>
    <w:rsid w:val="00575BBE"/>
    <w:rsid w:val="00577D3C"/>
    <w:rsid w:val="00577FBD"/>
    <w:rsid w:val="005809B8"/>
    <w:rsid w:val="00580F78"/>
    <w:rsid w:val="0058182B"/>
    <w:rsid w:val="00584E9C"/>
    <w:rsid w:val="00591276"/>
    <w:rsid w:val="00591CBD"/>
    <w:rsid w:val="0059374E"/>
    <w:rsid w:val="005938D3"/>
    <w:rsid w:val="00595153"/>
    <w:rsid w:val="00597799"/>
    <w:rsid w:val="005A0BD4"/>
    <w:rsid w:val="005A13FC"/>
    <w:rsid w:val="005A19D7"/>
    <w:rsid w:val="005A1F46"/>
    <w:rsid w:val="005A26FD"/>
    <w:rsid w:val="005A69FC"/>
    <w:rsid w:val="005A7E3E"/>
    <w:rsid w:val="005B0243"/>
    <w:rsid w:val="005B0611"/>
    <w:rsid w:val="005B0DD6"/>
    <w:rsid w:val="005B1238"/>
    <w:rsid w:val="005B1641"/>
    <w:rsid w:val="005B5B49"/>
    <w:rsid w:val="005B633F"/>
    <w:rsid w:val="005B6454"/>
    <w:rsid w:val="005B64ED"/>
    <w:rsid w:val="005C0DC4"/>
    <w:rsid w:val="005C2D18"/>
    <w:rsid w:val="005C385B"/>
    <w:rsid w:val="005C505B"/>
    <w:rsid w:val="005C6C94"/>
    <w:rsid w:val="005D0466"/>
    <w:rsid w:val="005D3F5B"/>
    <w:rsid w:val="005D4F91"/>
    <w:rsid w:val="005D6646"/>
    <w:rsid w:val="005D75C8"/>
    <w:rsid w:val="005E1105"/>
    <w:rsid w:val="005E1279"/>
    <w:rsid w:val="005E209D"/>
    <w:rsid w:val="005E259C"/>
    <w:rsid w:val="005E5D36"/>
    <w:rsid w:val="005E62CC"/>
    <w:rsid w:val="005E77F4"/>
    <w:rsid w:val="005E7C76"/>
    <w:rsid w:val="005F0985"/>
    <w:rsid w:val="005F0D2C"/>
    <w:rsid w:val="005F15CB"/>
    <w:rsid w:val="005F22FC"/>
    <w:rsid w:val="005F407E"/>
    <w:rsid w:val="005F40B0"/>
    <w:rsid w:val="005F4ADC"/>
    <w:rsid w:val="005F5655"/>
    <w:rsid w:val="005F6CD1"/>
    <w:rsid w:val="005F7D4A"/>
    <w:rsid w:val="006000F8"/>
    <w:rsid w:val="00600AC5"/>
    <w:rsid w:val="006019D6"/>
    <w:rsid w:val="00602364"/>
    <w:rsid w:val="00602A6E"/>
    <w:rsid w:val="006037D0"/>
    <w:rsid w:val="0060601B"/>
    <w:rsid w:val="0060700A"/>
    <w:rsid w:val="0061013E"/>
    <w:rsid w:val="00610494"/>
    <w:rsid w:val="00610D54"/>
    <w:rsid w:val="00611008"/>
    <w:rsid w:val="006117B1"/>
    <w:rsid w:val="00613438"/>
    <w:rsid w:val="0061427E"/>
    <w:rsid w:val="0061452C"/>
    <w:rsid w:val="00615AA7"/>
    <w:rsid w:val="00616234"/>
    <w:rsid w:val="0062008B"/>
    <w:rsid w:val="00620104"/>
    <w:rsid w:val="00621F7C"/>
    <w:rsid w:val="00624A16"/>
    <w:rsid w:val="0062615B"/>
    <w:rsid w:val="00626310"/>
    <w:rsid w:val="0062645E"/>
    <w:rsid w:val="006268CE"/>
    <w:rsid w:val="00626F69"/>
    <w:rsid w:val="006308D3"/>
    <w:rsid w:val="00630B73"/>
    <w:rsid w:val="00632DFB"/>
    <w:rsid w:val="00635855"/>
    <w:rsid w:val="006360F0"/>
    <w:rsid w:val="0063662F"/>
    <w:rsid w:val="00637293"/>
    <w:rsid w:val="006374D7"/>
    <w:rsid w:val="00637EB3"/>
    <w:rsid w:val="006406F2"/>
    <w:rsid w:val="00640A4E"/>
    <w:rsid w:val="0064118A"/>
    <w:rsid w:val="006427D6"/>
    <w:rsid w:val="00642B60"/>
    <w:rsid w:val="0064338A"/>
    <w:rsid w:val="0064402B"/>
    <w:rsid w:val="006467FE"/>
    <w:rsid w:val="00656B25"/>
    <w:rsid w:val="0065713A"/>
    <w:rsid w:val="00657F44"/>
    <w:rsid w:val="006628F9"/>
    <w:rsid w:val="006629B1"/>
    <w:rsid w:val="006667AC"/>
    <w:rsid w:val="00666FD9"/>
    <w:rsid w:val="006710D0"/>
    <w:rsid w:val="006738CB"/>
    <w:rsid w:val="00676616"/>
    <w:rsid w:val="00676AA1"/>
    <w:rsid w:val="00677B36"/>
    <w:rsid w:val="006809A0"/>
    <w:rsid w:val="00681170"/>
    <w:rsid w:val="006817F0"/>
    <w:rsid w:val="00682790"/>
    <w:rsid w:val="006846E5"/>
    <w:rsid w:val="00685E3C"/>
    <w:rsid w:val="00690E46"/>
    <w:rsid w:val="006934C3"/>
    <w:rsid w:val="006957C1"/>
    <w:rsid w:val="006963B7"/>
    <w:rsid w:val="00696E43"/>
    <w:rsid w:val="006A2029"/>
    <w:rsid w:val="006A246D"/>
    <w:rsid w:val="006A3982"/>
    <w:rsid w:val="006A5C92"/>
    <w:rsid w:val="006A76D2"/>
    <w:rsid w:val="006B3679"/>
    <w:rsid w:val="006B401D"/>
    <w:rsid w:val="006B43DC"/>
    <w:rsid w:val="006B4A6F"/>
    <w:rsid w:val="006B4E8D"/>
    <w:rsid w:val="006B5565"/>
    <w:rsid w:val="006B61C1"/>
    <w:rsid w:val="006B6644"/>
    <w:rsid w:val="006B7A5F"/>
    <w:rsid w:val="006C06B4"/>
    <w:rsid w:val="006C10EF"/>
    <w:rsid w:val="006C3AEE"/>
    <w:rsid w:val="006D1964"/>
    <w:rsid w:val="006D3E59"/>
    <w:rsid w:val="006D46F1"/>
    <w:rsid w:val="006D532B"/>
    <w:rsid w:val="006D540D"/>
    <w:rsid w:val="006D6A5D"/>
    <w:rsid w:val="006E0EE7"/>
    <w:rsid w:val="006E1AF3"/>
    <w:rsid w:val="006E2289"/>
    <w:rsid w:val="006E278D"/>
    <w:rsid w:val="006E2A9E"/>
    <w:rsid w:val="006E34D4"/>
    <w:rsid w:val="006E40DE"/>
    <w:rsid w:val="006E686C"/>
    <w:rsid w:val="006E6E44"/>
    <w:rsid w:val="006E7101"/>
    <w:rsid w:val="006F0590"/>
    <w:rsid w:val="006F169B"/>
    <w:rsid w:val="006F1B54"/>
    <w:rsid w:val="006F1BC1"/>
    <w:rsid w:val="006F1C9B"/>
    <w:rsid w:val="006F4AD3"/>
    <w:rsid w:val="006F5F93"/>
    <w:rsid w:val="006F5FC9"/>
    <w:rsid w:val="006F64E0"/>
    <w:rsid w:val="006F6579"/>
    <w:rsid w:val="00700130"/>
    <w:rsid w:val="007031A3"/>
    <w:rsid w:val="00704158"/>
    <w:rsid w:val="00704291"/>
    <w:rsid w:val="00705D2F"/>
    <w:rsid w:val="0070675D"/>
    <w:rsid w:val="00710306"/>
    <w:rsid w:val="007104CF"/>
    <w:rsid w:val="00711624"/>
    <w:rsid w:val="0071172D"/>
    <w:rsid w:val="00712127"/>
    <w:rsid w:val="00712989"/>
    <w:rsid w:val="00713988"/>
    <w:rsid w:val="00713DC6"/>
    <w:rsid w:val="00715239"/>
    <w:rsid w:val="007157DE"/>
    <w:rsid w:val="00715BBF"/>
    <w:rsid w:val="007167A9"/>
    <w:rsid w:val="00721733"/>
    <w:rsid w:val="00721777"/>
    <w:rsid w:val="00721AAE"/>
    <w:rsid w:val="00721C13"/>
    <w:rsid w:val="00722086"/>
    <w:rsid w:val="00722F6F"/>
    <w:rsid w:val="00723F3D"/>
    <w:rsid w:val="00724707"/>
    <w:rsid w:val="00726025"/>
    <w:rsid w:val="00726D3C"/>
    <w:rsid w:val="00726F74"/>
    <w:rsid w:val="0072795A"/>
    <w:rsid w:val="00727A7F"/>
    <w:rsid w:val="00730DE2"/>
    <w:rsid w:val="0073123A"/>
    <w:rsid w:val="00731451"/>
    <w:rsid w:val="00731ED0"/>
    <w:rsid w:val="007324BF"/>
    <w:rsid w:val="00733496"/>
    <w:rsid w:val="0073375D"/>
    <w:rsid w:val="00733F25"/>
    <w:rsid w:val="00735B0A"/>
    <w:rsid w:val="007360A9"/>
    <w:rsid w:val="007366FB"/>
    <w:rsid w:val="007367A1"/>
    <w:rsid w:val="0073752E"/>
    <w:rsid w:val="00740191"/>
    <w:rsid w:val="0074020D"/>
    <w:rsid w:val="00741831"/>
    <w:rsid w:val="00741B5B"/>
    <w:rsid w:val="00743056"/>
    <w:rsid w:val="0074390D"/>
    <w:rsid w:val="00744817"/>
    <w:rsid w:val="0074502C"/>
    <w:rsid w:val="00752319"/>
    <w:rsid w:val="00752418"/>
    <w:rsid w:val="00754E69"/>
    <w:rsid w:val="00755809"/>
    <w:rsid w:val="00757891"/>
    <w:rsid w:val="00762A15"/>
    <w:rsid w:val="00764416"/>
    <w:rsid w:val="00764978"/>
    <w:rsid w:val="0076540C"/>
    <w:rsid w:val="00766A20"/>
    <w:rsid w:val="0077014B"/>
    <w:rsid w:val="00770C70"/>
    <w:rsid w:val="00770CAB"/>
    <w:rsid w:val="00772CB4"/>
    <w:rsid w:val="0077374E"/>
    <w:rsid w:val="00773B51"/>
    <w:rsid w:val="0077487E"/>
    <w:rsid w:val="00774DBB"/>
    <w:rsid w:val="00774E80"/>
    <w:rsid w:val="007764B7"/>
    <w:rsid w:val="007837D4"/>
    <w:rsid w:val="00783F79"/>
    <w:rsid w:val="00784C97"/>
    <w:rsid w:val="0079120F"/>
    <w:rsid w:val="007953EE"/>
    <w:rsid w:val="007957FC"/>
    <w:rsid w:val="00796262"/>
    <w:rsid w:val="00796466"/>
    <w:rsid w:val="007966F6"/>
    <w:rsid w:val="007976CB"/>
    <w:rsid w:val="007A0669"/>
    <w:rsid w:val="007A0930"/>
    <w:rsid w:val="007A0E05"/>
    <w:rsid w:val="007A130C"/>
    <w:rsid w:val="007A2380"/>
    <w:rsid w:val="007A28F8"/>
    <w:rsid w:val="007A34C7"/>
    <w:rsid w:val="007A44DC"/>
    <w:rsid w:val="007A47DA"/>
    <w:rsid w:val="007A4B47"/>
    <w:rsid w:val="007A66B8"/>
    <w:rsid w:val="007B0515"/>
    <w:rsid w:val="007B072A"/>
    <w:rsid w:val="007B1206"/>
    <w:rsid w:val="007B37E7"/>
    <w:rsid w:val="007B6743"/>
    <w:rsid w:val="007C10E7"/>
    <w:rsid w:val="007C15DA"/>
    <w:rsid w:val="007C2B97"/>
    <w:rsid w:val="007C31C6"/>
    <w:rsid w:val="007C3249"/>
    <w:rsid w:val="007C3783"/>
    <w:rsid w:val="007C396C"/>
    <w:rsid w:val="007C454A"/>
    <w:rsid w:val="007C4CAB"/>
    <w:rsid w:val="007C58C0"/>
    <w:rsid w:val="007C6DC5"/>
    <w:rsid w:val="007D174E"/>
    <w:rsid w:val="007D212E"/>
    <w:rsid w:val="007D35F4"/>
    <w:rsid w:val="007D3740"/>
    <w:rsid w:val="007D466A"/>
    <w:rsid w:val="007D53FE"/>
    <w:rsid w:val="007D7622"/>
    <w:rsid w:val="007E294E"/>
    <w:rsid w:val="007E380E"/>
    <w:rsid w:val="007E701F"/>
    <w:rsid w:val="007E796E"/>
    <w:rsid w:val="007F347F"/>
    <w:rsid w:val="007F4443"/>
    <w:rsid w:val="007F4503"/>
    <w:rsid w:val="007F505D"/>
    <w:rsid w:val="00800B9F"/>
    <w:rsid w:val="00801121"/>
    <w:rsid w:val="00801DF1"/>
    <w:rsid w:val="00801E51"/>
    <w:rsid w:val="0080273A"/>
    <w:rsid w:val="00802A4A"/>
    <w:rsid w:val="00805465"/>
    <w:rsid w:val="00805F66"/>
    <w:rsid w:val="008064F5"/>
    <w:rsid w:val="0080773E"/>
    <w:rsid w:val="0080777F"/>
    <w:rsid w:val="00807964"/>
    <w:rsid w:val="00807CEE"/>
    <w:rsid w:val="00811957"/>
    <w:rsid w:val="00811B32"/>
    <w:rsid w:val="00811C38"/>
    <w:rsid w:val="0081219E"/>
    <w:rsid w:val="008153B2"/>
    <w:rsid w:val="00817C64"/>
    <w:rsid w:val="008209AF"/>
    <w:rsid w:val="00821280"/>
    <w:rsid w:val="00821384"/>
    <w:rsid w:val="0082151E"/>
    <w:rsid w:val="00823903"/>
    <w:rsid w:val="008247F2"/>
    <w:rsid w:val="00824D60"/>
    <w:rsid w:val="00824EDC"/>
    <w:rsid w:val="0082637C"/>
    <w:rsid w:val="00827202"/>
    <w:rsid w:val="0082746A"/>
    <w:rsid w:val="008277A5"/>
    <w:rsid w:val="00830356"/>
    <w:rsid w:val="00830B5E"/>
    <w:rsid w:val="00831616"/>
    <w:rsid w:val="008321CB"/>
    <w:rsid w:val="008324E2"/>
    <w:rsid w:val="00832B13"/>
    <w:rsid w:val="008349F8"/>
    <w:rsid w:val="008357E5"/>
    <w:rsid w:val="00837EBB"/>
    <w:rsid w:val="008408EC"/>
    <w:rsid w:val="0084184D"/>
    <w:rsid w:val="00841995"/>
    <w:rsid w:val="008419A5"/>
    <w:rsid w:val="00841E08"/>
    <w:rsid w:val="008423FD"/>
    <w:rsid w:val="00842435"/>
    <w:rsid w:val="00842FC2"/>
    <w:rsid w:val="00843C26"/>
    <w:rsid w:val="00845119"/>
    <w:rsid w:val="00845461"/>
    <w:rsid w:val="008477CE"/>
    <w:rsid w:val="008518E4"/>
    <w:rsid w:val="008537FF"/>
    <w:rsid w:val="00853D0B"/>
    <w:rsid w:val="008547C5"/>
    <w:rsid w:val="00854A3B"/>
    <w:rsid w:val="00854DC5"/>
    <w:rsid w:val="0085507E"/>
    <w:rsid w:val="008554B1"/>
    <w:rsid w:val="0085763C"/>
    <w:rsid w:val="0086133C"/>
    <w:rsid w:val="00861BF9"/>
    <w:rsid w:val="0086374C"/>
    <w:rsid w:val="008651FC"/>
    <w:rsid w:val="008658EB"/>
    <w:rsid w:val="0086646B"/>
    <w:rsid w:val="00866789"/>
    <w:rsid w:val="00866A76"/>
    <w:rsid w:val="0087277C"/>
    <w:rsid w:val="00872BCA"/>
    <w:rsid w:val="00873DBD"/>
    <w:rsid w:val="0087445E"/>
    <w:rsid w:val="00875856"/>
    <w:rsid w:val="0088041A"/>
    <w:rsid w:val="00880BCA"/>
    <w:rsid w:val="00881567"/>
    <w:rsid w:val="008830B3"/>
    <w:rsid w:val="008833A4"/>
    <w:rsid w:val="008833D9"/>
    <w:rsid w:val="00883BC2"/>
    <w:rsid w:val="0088517F"/>
    <w:rsid w:val="00885686"/>
    <w:rsid w:val="008858F9"/>
    <w:rsid w:val="00885A43"/>
    <w:rsid w:val="00891D9F"/>
    <w:rsid w:val="008925FF"/>
    <w:rsid w:val="0089400B"/>
    <w:rsid w:val="008946E0"/>
    <w:rsid w:val="00895DF0"/>
    <w:rsid w:val="00896AE2"/>
    <w:rsid w:val="008A0C81"/>
    <w:rsid w:val="008A0D94"/>
    <w:rsid w:val="008A296A"/>
    <w:rsid w:val="008A39D8"/>
    <w:rsid w:val="008A3C97"/>
    <w:rsid w:val="008A6136"/>
    <w:rsid w:val="008A6320"/>
    <w:rsid w:val="008A6641"/>
    <w:rsid w:val="008A6C65"/>
    <w:rsid w:val="008A6EF2"/>
    <w:rsid w:val="008A7B60"/>
    <w:rsid w:val="008B0156"/>
    <w:rsid w:val="008B062D"/>
    <w:rsid w:val="008B1230"/>
    <w:rsid w:val="008B20EB"/>
    <w:rsid w:val="008B77F1"/>
    <w:rsid w:val="008C03B5"/>
    <w:rsid w:val="008C0459"/>
    <w:rsid w:val="008C04BA"/>
    <w:rsid w:val="008C1DCF"/>
    <w:rsid w:val="008C2141"/>
    <w:rsid w:val="008C3A37"/>
    <w:rsid w:val="008C4CA1"/>
    <w:rsid w:val="008C6483"/>
    <w:rsid w:val="008C65E5"/>
    <w:rsid w:val="008D077E"/>
    <w:rsid w:val="008D0DE9"/>
    <w:rsid w:val="008D1818"/>
    <w:rsid w:val="008D1B23"/>
    <w:rsid w:val="008D1EE5"/>
    <w:rsid w:val="008D46DC"/>
    <w:rsid w:val="008D4A05"/>
    <w:rsid w:val="008D4A59"/>
    <w:rsid w:val="008D4B5F"/>
    <w:rsid w:val="008D6777"/>
    <w:rsid w:val="008E012E"/>
    <w:rsid w:val="008E1617"/>
    <w:rsid w:val="008E1BA2"/>
    <w:rsid w:val="008E1DB9"/>
    <w:rsid w:val="008E26A2"/>
    <w:rsid w:val="008E2914"/>
    <w:rsid w:val="008E4806"/>
    <w:rsid w:val="008E57AD"/>
    <w:rsid w:val="008E74DC"/>
    <w:rsid w:val="008F1077"/>
    <w:rsid w:val="008F1537"/>
    <w:rsid w:val="008F1832"/>
    <w:rsid w:val="008F353D"/>
    <w:rsid w:val="008F3ADB"/>
    <w:rsid w:val="008F3EAE"/>
    <w:rsid w:val="008F5636"/>
    <w:rsid w:val="008F5DF9"/>
    <w:rsid w:val="008F6407"/>
    <w:rsid w:val="008F644B"/>
    <w:rsid w:val="008F6A4A"/>
    <w:rsid w:val="00900998"/>
    <w:rsid w:val="00901071"/>
    <w:rsid w:val="00901DC8"/>
    <w:rsid w:val="00903C19"/>
    <w:rsid w:val="00904166"/>
    <w:rsid w:val="00906B7E"/>
    <w:rsid w:val="00915D95"/>
    <w:rsid w:val="00924141"/>
    <w:rsid w:val="00924B45"/>
    <w:rsid w:val="0092521F"/>
    <w:rsid w:val="00925781"/>
    <w:rsid w:val="009276AA"/>
    <w:rsid w:val="0093078E"/>
    <w:rsid w:val="00931CAA"/>
    <w:rsid w:val="00934750"/>
    <w:rsid w:val="009367C1"/>
    <w:rsid w:val="00936BB9"/>
    <w:rsid w:val="00941081"/>
    <w:rsid w:val="00941717"/>
    <w:rsid w:val="00942BA7"/>
    <w:rsid w:val="009440E2"/>
    <w:rsid w:val="0094527C"/>
    <w:rsid w:val="00945A38"/>
    <w:rsid w:val="009469B2"/>
    <w:rsid w:val="00946A51"/>
    <w:rsid w:val="0094708B"/>
    <w:rsid w:val="009470B2"/>
    <w:rsid w:val="00947418"/>
    <w:rsid w:val="00953B6E"/>
    <w:rsid w:val="0095427C"/>
    <w:rsid w:val="009548BC"/>
    <w:rsid w:val="00955B72"/>
    <w:rsid w:val="00957794"/>
    <w:rsid w:val="009578B9"/>
    <w:rsid w:val="00960086"/>
    <w:rsid w:val="00960268"/>
    <w:rsid w:val="00960439"/>
    <w:rsid w:val="00960BCD"/>
    <w:rsid w:val="00962525"/>
    <w:rsid w:val="00962F3F"/>
    <w:rsid w:val="009652AC"/>
    <w:rsid w:val="00965A58"/>
    <w:rsid w:val="0096737E"/>
    <w:rsid w:val="00967DEE"/>
    <w:rsid w:val="009718E7"/>
    <w:rsid w:val="00971FB8"/>
    <w:rsid w:val="009728B8"/>
    <w:rsid w:val="00973CD4"/>
    <w:rsid w:val="0097451B"/>
    <w:rsid w:val="009747F6"/>
    <w:rsid w:val="00975840"/>
    <w:rsid w:val="00975AFF"/>
    <w:rsid w:val="00975B3C"/>
    <w:rsid w:val="0097609B"/>
    <w:rsid w:val="00976D48"/>
    <w:rsid w:val="00980521"/>
    <w:rsid w:val="00984C56"/>
    <w:rsid w:val="00985A8E"/>
    <w:rsid w:val="0098606C"/>
    <w:rsid w:val="009864E7"/>
    <w:rsid w:val="009909D7"/>
    <w:rsid w:val="00990ECF"/>
    <w:rsid w:val="00991FAB"/>
    <w:rsid w:val="00992C99"/>
    <w:rsid w:val="00993880"/>
    <w:rsid w:val="00995056"/>
    <w:rsid w:val="009979F9"/>
    <w:rsid w:val="009A17B1"/>
    <w:rsid w:val="009A23ED"/>
    <w:rsid w:val="009A2534"/>
    <w:rsid w:val="009A366F"/>
    <w:rsid w:val="009A37C6"/>
    <w:rsid w:val="009A3F4B"/>
    <w:rsid w:val="009A5A37"/>
    <w:rsid w:val="009B06D1"/>
    <w:rsid w:val="009B09E2"/>
    <w:rsid w:val="009B0F3C"/>
    <w:rsid w:val="009B10B7"/>
    <w:rsid w:val="009B1FCF"/>
    <w:rsid w:val="009B36CA"/>
    <w:rsid w:val="009B3852"/>
    <w:rsid w:val="009B39C3"/>
    <w:rsid w:val="009B4F91"/>
    <w:rsid w:val="009B6298"/>
    <w:rsid w:val="009C027F"/>
    <w:rsid w:val="009C1A85"/>
    <w:rsid w:val="009C2C62"/>
    <w:rsid w:val="009C4ACD"/>
    <w:rsid w:val="009C5D63"/>
    <w:rsid w:val="009C7CB5"/>
    <w:rsid w:val="009D04E5"/>
    <w:rsid w:val="009D1994"/>
    <w:rsid w:val="009D36FE"/>
    <w:rsid w:val="009D3801"/>
    <w:rsid w:val="009D3CC0"/>
    <w:rsid w:val="009D56BC"/>
    <w:rsid w:val="009D5785"/>
    <w:rsid w:val="009D5D27"/>
    <w:rsid w:val="009D5E09"/>
    <w:rsid w:val="009D610A"/>
    <w:rsid w:val="009D64C6"/>
    <w:rsid w:val="009D766D"/>
    <w:rsid w:val="009E20D4"/>
    <w:rsid w:val="009E490B"/>
    <w:rsid w:val="009E4DC7"/>
    <w:rsid w:val="009E5209"/>
    <w:rsid w:val="009E53B1"/>
    <w:rsid w:val="009F1A82"/>
    <w:rsid w:val="009F1E23"/>
    <w:rsid w:val="009F5A09"/>
    <w:rsid w:val="009F5DDE"/>
    <w:rsid w:val="009F76A5"/>
    <w:rsid w:val="00A006F2"/>
    <w:rsid w:val="00A01E92"/>
    <w:rsid w:val="00A0238C"/>
    <w:rsid w:val="00A02BFA"/>
    <w:rsid w:val="00A02F70"/>
    <w:rsid w:val="00A045DF"/>
    <w:rsid w:val="00A047FF"/>
    <w:rsid w:val="00A04AEB"/>
    <w:rsid w:val="00A05577"/>
    <w:rsid w:val="00A059AF"/>
    <w:rsid w:val="00A07226"/>
    <w:rsid w:val="00A07B0E"/>
    <w:rsid w:val="00A07DED"/>
    <w:rsid w:val="00A104E4"/>
    <w:rsid w:val="00A120F6"/>
    <w:rsid w:val="00A12540"/>
    <w:rsid w:val="00A132D2"/>
    <w:rsid w:val="00A13714"/>
    <w:rsid w:val="00A14CD3"/>
    <w:rsid w:val="00A15F92"/>
    <w:rsid w:val="00A1629C"/>
    <w:rsid w:val="00A17479"/>
    <w:rsid w:val="00A2081B"/>
    <w:rsid w:val="00A20F2A"/>
    <w:rsid w:val="00A21ECA"/>
    <w:rsid w:val="00A222C5"/>
    <w:rsid w:val="00A22A50"/>
    <w:rsid w:val="00A2475E"/>
    <w:rsid w:val="00A31864"/>
    <w:rsid w:val="00A32149"/>
    <w:rsid w:val="00A321B5"/>
    <w:rsid w:val="00A33D2B"/>
    <w:rsid w:val="00A33F61"/>
    <w:rsid w:val="00A3462E"/>
    <w:rsid w:val="00A37956"/>
    <w:rsid w:val="00A37F31"/>
    <w:rsid w:val="00A4009C"/>
    <w:rsid w:val="00A40677"/>
    <w:rsid w:val="00A415FF"/>
    <w:rsid w:val="00A42B56"/>
    <w:rsid w:val="00A448ED"/>
    <w:rsid w:val="00A45AC3"/>
    <w:rsid w:val="00A507B0"/>
    <w:rsid w:val="00A528FC"/>
    <w:rsid w:val="00A52A7C"/>
    <w:rsid w:val="00A5301D"/>
    <w:rsid w:val="00A54B59"/>
    <w:rsid w:val="00A5537F"/>
    <w:rsid w:val="00A5561B"/>
    <w:rsid w:val="00A5683C"/>
    <w:rsid w:val="00A60B4A"/>
    <w:rsid w:val="00A6201D"/>
    <w:rsid w:val="00A62FF2"/>
    <w:rsid w:val="00A641C6"/>
    <w:rsid w:val="00A644F6"/>
    <w:rsid w:val="00A648AC"/>
    <w:rsid w:val="00A65311"/>
    <w:rsid w:val="00A65340"/>
    <w:rsid w:val="00A6786D"/>
    <w:rsid w:val="00A701B2"/>
    <w:rsid w:val="00A7083B"/>
    <w:rsid w:val="00A71DB9"/>
    <w:rsid w:val="00A72CD1"/>
    <w:rsid w:val="00A829BF"/>
    <w:rsid w:val="00A835FC"/>
    <w:rsid w:val="00A83C03"/>
    <w:rsid w:val="00A848A7"/>
    <w:rsid w:val="00A853F9"/>
    <w:rsid w:val="00A86B39"/>
    <w:rsid w:val="00A909B1"/>
    <w:rsid w:val="00A913EC"/>
    <w:rsid w:val="00A916D2"/>
    <w:rsid w:val="00A93D9D"/>
    <w:rsid w:val="00A941D7"/>
    <w:rsid w:val="00A94686"/>
    <w:rsid w:val="00A9512F"/>
    <w:rsid w:val="00A97AC8"/>
    <w:rsid w:val="00AA0734"/>
    <w:rsid w:val="00AA0B78"/>
    <w:rsid w:val="00AA2883"/>
    <w:rsid w:val="00AA2E2F"/>
    <w:rsid w:val="00AA5490"/>
    <w:rsid w:val="00AA6101"/>
    <w:rsid w:val="00AA72EA"/>
    <w:rsid w:val="00AB077B"/>
    <w:rsid w:val="00AB1426"/>
    <w:rsid w:val="00AB1ED1"/>
    <w:rsid w:val="00AB23D3"/>
    <w:rsid w:val="00AB24BF"/>
    <w:rsid w:val="00AB4B42"/>
    <w:rsid w:val="00AB5B3C"/>
    <w:rsid w:val="00AB5E65"/>
    <w:rsid w:val="00AB653D"/>
    <w:rsid w:val="00AB6F8E"/>
    <w:rsid w:val="00AB701B"/>
    <w:rsid w:val="00AB7653"/>
    <w:rsid w:val="00AC04D8"/>
    <w:rsid w:val="00AC0E1C"/>
    <w:rsid w:val="00AC1F2E"/>
    <w:rsid w:val="00AC2259"/>
    <w:rsid w:val="00AC2AEE"/>
    <w:rsid w:val="00AC30D8"/>
    <w:rsid w:val="00AC441C"/>
    <w:rsid w:val="00AC5AC0"/>
    <w:rsid w:val="00AC7AD2"/>
    <w:rsid w:val="00AD00D5"/>
    <w:rsid w:val="00AD1D48"/>
    <w:rsid w:val="00AD3BA7"/>
    <w:rsid w:val="00AD4839"/>
    <w:rsid w:val="00AD4B3F"/>
    <w:rsid w:val="00AD6AFF"/>
    <w:rsid w:val="00AD6DA3"/>
    <w:rsid w:val="00AE0A53"/>
    <w:rsid w:val="00AE6B83"/>
    <w:rsid w:val="00AE7449"/>
    <w:rsid w:val="00AF0CA5"/>
    <w:rsid w:val="00AF0FE1"/>
    <w:rsid w:val="00AF115A"/>
    <w:rsid w:val="00AF15FA"/>
    <w:rsid w:val="00AF21E8"/>
    <w:rsid w:val="00AF504D"/>
    <w:rsid w:val="00AF51E1"/>
    <w:rsid w:val="00B008D8"/>
    <w:rsid w:val="00B022DB"/>
    <w:rsid w:val="00B02844"/>
    <w:rsid w:val="00B0451E"/>
    <w:rsid w:val="00B04BE8"/>
    <w:rsid w:val="00B07347"/>
    <w:rsid w:val="00B124F2"/>
    <w:rsid w:val="00B14312"/>
    <w:rsid w:val="00B152E3"/>
    <w:rsid w:val="00B15DD9"/>
    <w:rsid w:val="00B16A38"/>
    <w:rsid w:val="00B20615"/>
    <w:rsid w:val="00B23552"/>
    <w:rsid w:val="00B23720"/>
    <w:rsid w:val="00B23778"/>
    <w:rsid w:val="00B25083"/>
    <w:rsid w:val="00B25914"/>
    <w:rsid w:val="00B264E3"/>
    <w:rsid w:val="00B267D5"/>
    <w:rsid w:val="00B27434"/>
    <w:rsid w:val="00B30240"/>
    <w:rsid w:val="00B3089D"/>
    <w:rsid w:val="00B30D91"/>
    <w:rsid w:val="00B31433"/>
    <w:rsid w:val="00B3322E"/>
    <w:rsid w:val="00B3337D"/>
    <w:rsid w:val="00B33A8E"/>
    <w:rsid w:val="00B33DD4"/>
    <w:rsid w:val="00B35EE0"/>
    <w:rsid w:val="00B36A2C"/>
    <w:rsid w:val="00B36D20"/>
    <w:rsid w:val="00B373DE"/>
    <w:rsid w:val="00B40081"/>
    <w:rsid w:val="00B4045E"/>
    <w:rsid w:val="00B41594"/>
    <w:rsid w:val="00B41719"/>
    <w:rsid w:val="00B41C55"/>
    <w:rsid w:val="00B46DF2"/>
    <w:rsid w:val="00B46FCA"/>
    <w:rsid w:val="00B54722"/>
    <w:rsid w:val="00B55223"/>
    <w:rsid w:val="00B55862"/>
    <w:rsid w:val="00B567A9"/>
    <w:rsid w:val="00B56EBA"/>
    <w:rsid w:val="00B56FFD"/>
    <w:rsid w:val="00B60ED8"/>
    <w:rsid w:val="00B617CE"/>
    <w:rsid w:val="00B63663"/>
    <w:rsid w:val="00B644A0"/>
    <w:rsid w:val="00B64675"/>
    <w:rsid w:val="00B64F83"/>
    <w:rsid w:val="00B650FA"/>
    <w:rsid w:val="00B66067"/>
    <w:rsid w:val="00B67A1E"/>
    <w:rsid w:val="00B70248"/>
    <w:rsid w:val="00B70CD9"/>
    <w:rsid w:val="00B72421"/>
    <w:rsid w:val="00B72AD8"/>
    <w:rsid w:val="00B73A45"/>
    <w:rsid w:val="00B74FEE"/>
    <w:rsid w:val="00B8079B"/>
    <w:rsid w:val="00B80BBE"/>
    <w:rsid w:val="00B82EE8"/>
    <w:rsid w:val="00B83EE4"/>
    <w:rsid w:val="00B8532F"/>
    <w:rsid w:val="00B87847"/>
    <w:rsid w:val="00B918EA"/>
    <w:rsid w:val="00B924DA"/>
    <w:rsid w:val="00B92828"/>
    <w:rsid w:val="00B92E54"/>
    <w:rsid w:val="00B93309"/>
    <w:rsid w:val="00B95FC8"/>
    <w:rsid w:val="00BA04BC"/>
    <w:rsid w:val="00BA1053"/>
    <w:rsid w:val="00BA215C"/>
    <w:rsid w:val="00BA39B5"/>
    <w:rsid w:val="00BA4AA6"/>
    <w:rsid w:val="00BA7422"/>
    <w:rsid w:val="00BB141E"/>
    <w:rsid w:val="00BB1442"/>
    <w:rsid w:val="00BB3EE8"/>
    <w:rsid w:val="00BB400B"/>
    <w:rsid w:val="00BB5CCC"/>
    <w:rsid w:val="00BB61FB"/>
    <w:rsid w:val="00BC1099"/>
    <w:rsid w:val="00BC2296"/>
    <w:rsid w:val="00BC2C0C"/>
    <w:rsid w:val="00BC391E"/>
    <w:rsid w:val="00BC573C"/>
    <w:rsid w:val="00BC6419"/>
    <w:rsid w:val="00BC65CB"/>
    <w:rsid w:val="00BD068E"/>
    <w:rsid w:val="00BD1F2E"/>
    <w:rsid w:val="00BD2494"/>
    <w:rsid w:val="00BD2A8F"/>
    <w:rsid w:val="00BD2F40"/>
    <w:rsid w:val="00BD4320"/>
    <w:rsid w:val="00BD4A44"/>
    <w:rsid w:val="00BD5405"/>
    <w:rsid w:val="00BD746F"/>
    <w:rsid w:val="00BD7AEE"/>
    <w:rsid w:val="00BE090B"/>
    <w:rsid w:val="00BE0A49"/>
    <w:rsid w:val="00BE374D"/>
    <w:rsid w:val="00BE3836"/>
    <w:rsid w:val="00BE3A5F"/>
    <w:rsid w:val="00BE4CED"/>
    <w:rsid w:val="00BE73CA"/>
    <w:rsid w:val="00BE749B"/>
    <w:rsid w:val="00BF3204"/>
    <w:rsid w:val="00BF459F"/>
    <w:rsid w:val="00BF6CAF"/>
    <w:rsid w:val="00C0091E"/>
    <w:rsid w:val="00C0143C"/>
    <w:rsid w:val="00C054F3"/>
    <w:rsid w:val="00C065DD"/>
    <w:rsid w:val="00C06EC6"/>
    <w:rsid w:val="00C1287E"/>
    <w:rsid w:val="00C128B5"/>
    <w:rsid w:val="00C12CF0"/>
    <w:rsid w:val="00C12D23"/>
    <w:rsid w:val="00C140CB"/>
    <w:rsid w:val="00C14F08"/>
    <w:rsid w:val="00C153CF"/>
    <w:rsid w:val="00C15C69"/>
    <w:rsid w:val="00C1671E"/>
    <w:rsid w:val="00C16844"/>
    <w:rsid w:val="00C172E4"/>
    <w:rsid w:val="00C20007"/>
    <w:rsid w:val="00C21438"/>
    <w:rsid w:val="00C214DD"/>
    <w:rsid w:val="00C21F50"/>
    <w:rsid w:val="00C2371D"/>
    <w:rsid w:val="00C24A0E"/>
    <w:rsid w:val="00C24B30"/>
    <w:rsid w:val="00C25867"/>
    <w:rsid w:val="00C2715F"/>
    <w:rsid w:val="00C30156"/>
    <w:rsid w:val="00C34361"/>
    <w:rsid w:val="00C348F3"/>
    <w:rsid w:val="00C35280"/>
    <w:rsid w:val="00C35C87"/>
    <w:rsid w:val="00C37240"/>
    <w:rsid w:val="00C37C56"/>
    <w:rsid w:val="00C41421"/>
    <w:rsid w:val="00C42B3D"/>
    <w:rsid w:val="00C42D11"/>
    <w:rsid w:val="00C43A12"/>
    <w:rsid w:val="00C43C54"/>
    <w:rsid w:val="00C44613"/>
    <w:rsid w:val="00C45C77"/>
    <w:rsid w:val="00C45CB5"/>
    <w:rsid w:val="00C46FF2"/>
    <w:rsid w:val="00C472FA"/>
    <w:rsid w:val="00C47B82"/>
    <w:rsid w:val="00C5041D"/>
    <w:rsid w:val="00C52462"/>
    <w:rsid w:val="00C53C02"/>
    <w:rsid w:val="00C555F1"/>
    <w:rsid w:val="00C56652"/>
    <w:rsid w:val="00C569E9"/>
    <w:rsid w:val="00C61ED8"/>
    <w:rsid w:val="00C656B6"/>
    <w:rsid w:val="00C65784"/>
    <w:rsid w:val="00C66884"/>
    <w:rsid w:val="00C67502"/>
    <w:rsid w:val="00C71A7E"/>
    <w:rsid w:val="00C74E45"/>
    <w:rsid w:val="00C752B3"/>
    <w:rsid w:val="00C76B09"/>
    <w:rsid w:val="00C819F0"/>
    <w:rsid w:val="00C81EA2"/>
    <w:rsid w:val="00C831E0"/>
    <w:rsid w:val="00C837B7"/>
    <w:rsid w:val="00C842D6"/>
    <w:rsid w:val="00C84CF9"/>
    <w:rsid w:val="00C852D3"/>
    <w:rsid w:val="00C86FF8"/>
    <w:rsid w:val="00C879BF"/>
    <w:rsid w:val="00C904D6"/>
    <w:rsid w:val="00C90702"/>
    <w:rsid w:val="00C9082C"/>
    <w:rsid w:val="00C91E2B"/>
    <w:rsid w:val="00C933BA"/>
    <w:rsid w:val="00C95641"/>
    <w:rsid w:val="00CA12C3"/>
    <w:rsid w:val="00CA3A27"/>
    <w:rsid w:val="00CA47EC"/>
    <w:rsid w:val="00CA7F0C"/>
    <w:rsid w:val="00CA7FE7"/>
    <w:rsid w:val="00CB0BA6"/>
    <w:rsid w:val="00CB1A09"/>
    <w:rsid w:val="00CB56D8"/>
    <w:rsid w:val="00CB5F60"/>
    <w:rsid w:val="00CB62CE"/>
    <w:rsid w:val="00CB67EE"/>
    <w:rsid w:val="00CB7592"/>
    <w:rsid w:val="00CB7C10"/>
    <w:rsid w:val="00CC0356"/>
    <w:rsid w:val="00CC1B03"/>
    <w:rsid w:val="00CC1D02"/>
    <w:rsid w:val="00CC238A"/>
    <w:rsid w:val="00CC2723"/>
    <w:rsid w:val="00CC3255"/>
    <w:rsid w:val="00CC5549"/>
    <w:rsid w:val="00CC6DF4"/>
    <w:rsid w:val="00CD190E"/>
    <w:rsid w:val="00CD32D5"/>
    <w:rsid w:val="00CD6FC0"/>
    <w:rsid w:val="00CE2651"/>
    <w:rsid w:val="00CE2ACC"/>
    <w:rsid w:val="00CE45EF"/>
    <w:rsid w:val="00CE4F0A"/>
    <w:rsid w:val="00CE526D"/>
    <w:rsid w:val="00CE5B83"/>
    <w:rsid w:val="00CE5EF7"/>
    <w:rsid w:val="00CE768F"/>
    <w:rsid w:val="00CE77A3"/>
    <w:rsid w:val="00CE780F"/>
    <w:rsid w:val="00CF460D"/>
    <w:rsid w:val="00CF5CD1"/>
    <w:rsid w:val="00CF630D"/>
    <w:rsid w:val="00D01F5C"/>
    <w:rsid w:val="00D03FC6"/>
    <w:rsid w:val="00D0402F"/>
    <w:rsid w:val="00D05166"/>
    <w:rsid w:val="00D06C68"/>
    <w:rsid w:val="00D06D15"/>
    <w:rsid w:val="00D0771B"/>
    <w:rsid w:val="00D11835"/>
    <w:rsid w:val="00D12D35"/>
    <w:rsid w:val="00D136B0"/>
    <w:rsid w:val="00D13962"/>
    <w:rsid w:val="00D1459C"/>
    <w:rsid w:val="00D17B09"/>
    <w:rsid w:val="00D206DA"/>
    <w:rsid w:val="00D21D14"/>
    <w:rsid w:val="00D2304D"/>
    <w:rsid w:val="00D24346"/>
    <w:rsid w:val="00D24C48"/>
    <w:rsid w:val="00D25C3D"/>
    <w:rsid w:val="00D2733D"/>
    <w:rsid w:val="00D30504"/>
    <w:rsid w:val="00D32D38"/>
    <w:rsid w:val="00D32E59"/>
    <w:rsid w:val="00D3473D"/>
    <w:rsid w:val="00D36033"/>
    <w:rsid w:val="00D36FD6"/>
    <w:rsid w:val="00D4091A"/>
    <w:rsid w:val="00D4240A"/>
    <w:rsid w:val="00D43A66"/>
    <w:rsid w:val="00D44F2A"/>
    <w:rsid w:val="00D50633"/>
    <w:rsid w:val="00D50AED"/>
    <w:rsid w:val="00D55689"/>
    <w:rsid w:val="00D55D3D"/>
    <w:rsid w:val="00D573C4"/>
    <w:rsid w:val="00D57A1B"/>
    <w:rsid w:val="00D60C74"/>
    <w:rsid w:val="00D6289A"/>
    <w:rsid w:val="00D62B23"/>
    <w:rsid w:val="00D62DE7"/>
    <w:rsid w:val="00D632D6"/>
    <w:rsid w:val="00D639AB"/>
    <w:rsid w:val="00D641A8"/>
    <w:rsid w:val="00D656A0"/>
    <w:rsid w:val="00D66732"/>
    <w:rsid w:val="00D669A4"/>
    <w:rsid w:val="00D67B75"/>
    <w:rsid w:val="00D67D4D"/>
    <w:rsid w:val="00D713F0"/>
    <w:rsid w:val="00D719E1"/>
    <w:rsid w:val="00D730C2"/>
    <w:rsid w:val="00D753E3"/>
    <w:rsid w:val="00D760F7"/>
    <w:rsid w:val="00D7679B"/>
    <w:rsid w:val="00D771A5"/>
    <w:rsid w:val="00D77C99"/>
    <w:rsid w:val="00D814D4"/>
    <w:rsid w:val="00D82F60"/>
    <w:rsid w:val="00D836CA"/>
    <w:rsid w:val="00D8373E"/>
    <w:rsid w:val="00D84A2E"/>
    <w:rsid w:val="00D8523E"/>
    <w:rsid w:val="00D85AA5"/>
    <w:rsid w:val="00D869D9"/>
    <w:rsid w:val="00D871AA"/>
    <w:rsid w:val="00D90332"/>
    <w:rsid w:val="00D91F75"/>
    <w:rsid w:val="00D938F5"/>
    <w:rsid w:val="00D93B7F"/>
    <w:rsid w:val="00D9528E"/>
    <w:rsid w:val="00D97D42"/>
    <w:rsid w:val="00DA0387"/>
    <w:rsid w:val="00DA05F3"/>
    <w:rsid w:val="00DA2B95"/>
    <w:rsid w:val="00DA5153"/>
    <w:rsid w:val="00DA5D2A"/>
    <w:rsid w:val="00DA7433"/>
    <w:rsid w:val="00DA7814"/>
    <w:rsid w:val="00DB0093"/>
    <w:rsid w:val="00DB07ED"/>
    <w:rsid w:val="00DB13D2"/>
    <w:rsid w:val="00DB31C5"/>
    <w:rsid w:val="00DB388D"/>
    <w:rsid w:val="00DB55BE"/>
    <w:rsid w:val="00DB638F"/>
    <w:rsid w:val="00DB63AC"/>
    <w:rsid w:val="00DC096A"/>
    <w:rsid w:val="00DC18A3"/>
    <w:rsid w:val="00DC3A34"/>
    <w:rsid w:val="00DC4015"/>
    <w:rsid w:val="00DC551A"/>
    <w:rsid w:val="00DC71E0"/>
    <w:rsid w:val="00DC7A51"/>
    <w:rsid w:val="00DD2949"/>
    <w:rsid w:val="00DD2DE8"/>
    <w:rsid w:val="00DD35F7"/>
    <w:rsid w:val="00DD4908"/>
    <w:rsid w:val="00DD66DE"/>
    <w:rsid w:val="00DE0267"/>
    <w:rsid w:val="00DE25E5"/>
    <w:rsid w:val="00DE27FD"/>
    <w:rsid w:val="00DE4C0F"/>
    <w:rsid w:val="00DE5C57"/>
    <w:rsid w:val="00DE651A"/>
    <w:rsid w:val="00DE6D2B"/>
    <w:rsid w:val="00DE79CD"/>
    <w:rsid w:val="00DF1A02"/>
    <w:rsid w:val="00DF29E5"/>
    <w:rsid w:val="00DF36E1"/>
    <w:rsid w:val="00DF58E3"/>
    <w:rsid w:val="00E00257"/>
    <w:rsid w:val="00E0110C"/>
    <w:rsid w:val="00E01F8D"/>
    <w:rsid w:val="00E0318C"/>
    <w:rsid w:val="00E033FD"/>
    <w:rsid w:val="00E03A07"/>
    <w:rsid w:val="00E04CB3"/>
    <w:rsid w:val="00E052DC"/>
    <w:rsid w:val="00E055C9"/>
    <w:rsid w:val="00E06C96"/>
    <w:rsid w:val="00E07C4F"/>
    <w:rsid w:val="00E10985"/>
    <w:rsid w:val="00E116DB"/>
    <w:rsid w:val="00E1546F"/>
    <w:rsid w:val="00E154B8"/>
    <w:rsid w:val="00E156E7"/>
    <w:rsid w:val="00E158E3"/>
    <w:rsid w:val="00E160DC"/>
    <w:rsid w:val="00E16102"/>
    <w:rsid w:val="00E16391"/>
    <w:rsid w:val="00E173D6"/>
    <w:rsid w:val="00E178C5"/>
    <w:rsid w:val="00E20867"/>
    <w:rsid w:val="00E231A0"/>
    <w:rsid w:val="00E234D0"/>
    <w:rsid w:val="00E249FF"/>
    <w:rsid w:val="00E26056"/>
    <w:rsid w:val="00E26D09"/>
    <w:rsid w:val="00E27E57"/>
    <w:rsid w:val="00E321B6"/>
    <w:rsid w:val="00E33558"/>
    <w:rsid w:val="00E33A3D"/>
    <w:rsid w:val="00E34F15"/>
    <w:rsid w:val="00E35CF3"/>
    <w:rsid w:val="00E36F7D"/>
    <w:rsid w:val="00E37253"/>
    <w:rsid w:val="00E40DA3"/>
    <w:rsid w:val="00E40FFE"/>
    <w:rsid w:val="00E415A1"/>
    <w:rsid w:val="00E42448"/>
    <w:rsid w:val="00E42719"/>
    <w:rsid w:val="00E43B4E"/>
    <w:rsid w:val="00E441C7"/>
    <w:rsid w:val="00E44EDB"/>
    <w:rsid w:val="00E45920"/>
    <w:rsid w:val="00E466D1"/>
    <w:rsid w:val="00E47680"/>
    <w:rsid w:val="00E476E6"/>
    <w:rsid w:val="00E50D1F"/>
    <w:rsid w:val="00E513DC"/>
    <w:rsid w:val="00E520D7"/>
    <w:rsid w:val="00E52303"/>
    <w:rsid w:val="00E5256E"/>
    <w:rsid w:val="00E530B3"/>
    <w:rsid w:val="00E53908"/>
    <w:rsid w:val="00E5464B"/>
    <w:rsid w:val="00E552B6"/>
    <w:rsid w:val="00E55BAD"/>
    <w:rsid w:val="00E6138D"/>
    <w:rsid w:val="00E61903"/>
    <w:rsid w:val="00E631D7"/>
    <w:rsid w:val="00E645A5"/>
    <w:rsid w:val="00E64C87"/>
    <w:rsid w:val="00E732D7"/>
    <w:rsid w:val="00E74A3A"/>
    <w:rsid w:val="00E75E6C"/>
    <w:rsid w:val="00E762C6"/>
    <w:rsid w:val="00E76921"/>
    <w:rsid w:val="00E800D2"/>
    <w:rsid w:val="00E80117"/>
    <w:rsid w:val="00E84CBA"/>
    <w:rsid w:val="00E85B80"/>
    <w:rsid w:val="00E860F4"/>
    <w:rsid w:val="00E9072F"/>
    <w:rsid w:val="00E90EBD"/>
    <w:rsid w:val="00E91C8C"/>
    <w:rsid w:val="00E92C2B"/>
    <w:rsid w:val="00E93E4E"/>
    <w:rsid w:val="00E948AF"/>
    <w:rsid w:val="00E9537A"/>
    <w:rsid w:val="00E956B2"/>
    <w:rsid w:val="00E95D94"/>
    <w:rsid w:val="00EA068A"/>
    <w:rsid w:val="00EA0D16"/>
    <w:rsid w:val="00EA5B41"/>
    <w:rsid w:val="00EA6354"/>
    <w:rsid w:val="00EA7212"/>
    <w:rsid w:val="00EA7720"/>
    <w:rsid w:val="00EB1277"/>
    <w:rsid w:val="00EB4931"/>
    <w:rsid w:val="00EB52B0"/>
    <w:rsid w:val="00EB55FE"/>
    <w:rsid w:val="00EB5E2C"/>
    <w:rsid w:val="00EB5E8D"/>
    <w:rsid w:val="00EB60AF"/>
    <w:rsid w:val="00EB6ADA"/>
    <w:rsid w:val="00EC058B"/>
    <w:rsid w:val="00EC2D2F"/>
    <w:rsid w:val="00EC3FA4"/>
    <w:rsid w:val="00EC4E40"/>
    <w:rsid w:val="00EC5483"/>
    <w:rsid w:val="00EC6006"/>
    <w:rsid w:val="00EC7A0A"/>
    <w:rsid w:val="00ED15DA"/>
    <w:rsid w:val="00ED27A1"/>
    <w:rsid w:val="00ED2F09"/>
    <w:rsid w:val="00ED2F84"/>
    <w:rsid w:val="00ED3B59"/>
    <w:rsid w:val="00ED3D3F"/>
    <w:rsid w:val="00ED4266"/>
    <w:rsid w:val="00ED5BDA"/>
    <w:rsid w:val="00ED7C33"/>
    <w:rsid w:val="00ED7CCC"/>
    <w:rsid w:val="00EE021C"/>
    <w:rsid w:val="00EE0F17"/>
    <w:rsid w:val="00EE0F4F"/>
    <w:rsid w:val="00EE14CA"/>
    <w:rsid w:val="00EE412A"/>
    <w:rsid w:val="00EE6E70"/>
    <w:rsid w:val="00EF040D"/>
    <w:rsid w:val="00EF13F9"/>
    <w:rsid w:val="00EF42C7"/>
    <w:rsid w:val="00EF4D09"/>
    <w:rsid w:val="00EF747E"/>
    <w:rsid w:val="00EF7B7E"/>
    <w:rsid w:val="00F04576"/>
    <w:rsid w:val="00F05E9F"/>
    <w:rsid w:val="00F069DE"/>
    <w:rsid w:val="00F1029D"/>
    <w:rsid w:val="00F10F59"/>
    <w:rsid w:val="00F10FF8"/>
    <w:rsid w:val="00F112C4"/>
    <w:rsid w:val="00F150CC"/>
    <w:rsid w:val="00F15723"/>
    <w:rsid w:val="00F15B00"/>
    <w:rsid w:val="00F20B33"/>
    <w:rsid w:val="00F222B5"/>
    <w:rsid w:val="00F23C0F"/>
    <w:rsid w:val="00F2644D"/>
    <w:rsid w:val="00F27380"/>
    <w:rsid w:val="00F309B6"/>
    <w:rsid w:val="00F3167B"/>
    <w:rsid w:val="00F32B78"/>
    <w:rsid w:val="00F33D13"/>
    <w:rsid w:val="00F345B8"/>
    <w:rsid w:val="00F35C4E"/>
    <w:rsid w:val="00F35D1D"/>
    <w:rsid w:val="00F37879"/>
    <w:rsid w:val="00F428A4"/>
    <w:rsid w:val="00F43018"/>
    <w:rsid w:val="00F4336F"/>
    <w:rsid w:val="00F433C0"/>
    <w:rsid w:val="00F44526"/>
    <w:rsid w:val="00F44F75"/>
    <w:rsid w:val="00F44FF0"/>
    <w:rsid w:val="00F4585F"/>
    <w:rsid w:val="00F45CCE"/>
    <w:rsid w:val="00F474AD"/>
    <w:rsid w:val="00F50A3B"/>
    <w:rsid w:val="00F50AD1"/>
    <w:rsid w:val="00F51D45"/>
    <w:rsid w:val="00F52EF7"/>
    <w:rsid w:val="00F534E2"/>
    <w:rsid w:val="00F53DF3"/>
    <w:rsid w:val="00F54980"/>
    <w:rsid w:val="00F54A8E"/>
    <w:rsid w:val="00F60673"/>
    <w:rsid w:val="00F61D17"/>
    <w:rsid w:val="00F63057"/>
    <w:rsid w:val="00F7004B"/>
    <w:rsid w:val="00F701EB"/>
    <w:rsid w:val="00F705B1"/>
    <w:rsid w:val="00F70740"/>
    <w:rsid w:val="00F708AA"/>
    <w:rsid w:val="00F70FDD"/>
    <w:rsid w:val="00F73124"/>
    <w:rsid w:val="00F735E8"/>
    <w:rsid w:val="00F75802"/>
    <w:rsid w:val="00F804E6"/>
    <w:rsid w:val="00F8149A"/>
    <w:rsid w:val="00F82656"/>
    <w:rsid w:val="00F82CD7"/>
    <w:rsid w:val="00F82E1D"/>
    <w:rsid w:val="00F83B8C"/>
    <w:rsid w:val="00F84208"/>
    <w:rsid w:val="00F846B6"/>
    <w:rsid w:val="00F87AEF"/>
    <w:rsid w:val="00F87E2F"/>
    <w:rsid w:val="00F90364"/>
    <w:rsid w:val="00F91A13"/>
    <w:rsid w:val="00F93EA5"/>
    <w:rsid w:val="00F93F18"/>
    <w:rsid w:val="00F941A8"/>
    <w:rsid w:val="00FA349A"/>
    <w:rsid w:val="00FA39D0"/>
    <w:rsid w:val="00FA4075"/>
    <w:rsid w:val="00FA664C"/>
    <w:rsid w:val="00FB1C2F"/>
    <w:rsid w:val="00FB2554"/>
    <w:rsid w:val="00FB2FC8"/>
    <w:rsid w:val="00FB3226"/>
    <w:rsid w:val="00FB3A14"/>
    <w:rsid w:val="00FB5456"/>
    <w:rsid w:val="00FB648E"/>
    <w:rsid w:val="00FB6F9D"/>
    <w:rsid w:val="00FB7342"/>
    <w:rsid w:val="00FC02FA"/>
    <w:rsid w:val="00FC319E"/>
    <w:rsid w:val="00FC3A4A"/>
    <w:rsid w:val="00FC45C6"/>
    <w:rsid w:val="00FC742A"/>
    <w:rsid w:val="00FD0ACE"/>
    <w:rsid w:val="00FD1001"/>
    <w:rsid w:val="00FD4AA7"/>
    <w:rsid w:val="00FD53A3"/>
    <w:rsid w:val="00FD5BB7"/>
    <w:rsid w:val="00FD6005"/>
    <w:rsid w:val="00FD6DAD"/>
    <w:rsid w:val="00FD7601"/>
    <w:rsid w:val="00FE2B43"/>
    <w:rsid w:val="00FE3091"/>
    <w:rsid w:val="00FE31D6"/>
    <w:rsid w:val="00FE7422"/>
    <w:rsid w:val="00FE7540"/>
    <w:rsid w:val="00FE7A9B"/>
    <w:rsid w:val="00FF067C"/>
    <w:rsid w:val="00FF0FF7"/>
    <w:rsid w:val="00FF141D"/>
    <w:rsid w:val="00FF2B19"/>
    <w:rsid w:val="00FF387E"/>
    <w:rsid w:val="00FF466C"/>
    <w:rsid w:val="00FF5815"/>
    <w:rsid w:val="00FF5FE1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6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4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4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2644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26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F26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CA5"/>
    <w:rPr>
      <w:rFonts w:ascii="Tahoma" w:hAnsi="Tahoma" w:cs="Tahoma"/>
      <w:sz w:val="16"/>
      <w:szCs w:val="16"/>
    </w:rPr>
  </w:style>
  <w:style w:type="character" w:customStyle="1" w:styleId="submitted">
    <w:name w:val="submitted"/>
    <w:basedOn w:val="a0"/>
    <w:rsid w:val="006E0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6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4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4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2644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26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F26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CA5"/>
    <w:rPr>
      <w:rFonts w:ascii="Tahoma" w:hAnsi="Tahoma" w:cs="Tahoma"/>
      <w:sz w:val="16"/>
      <w:szCs w:val="16"/>
    </w:rPr>
  </w:style>
  <w:style w:type="character" w:customStyle="1" w:styleId="submitted">
    <w:name w:val="submitted"/>
    <w:basedOn w:val="a0"/>
    <w:rsid w:val="006E0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Рыжковец</dc:creator>
  <cp:keywords/>
  <dc:description/>
  <cp:lastModifiedBy>Ольга Рыжковец</cp:lastModifiedBy>
  <cp:revision>4</cp:revision>
  <cp:lastPrinted>2020-06-23T06:03:00Z</cp:lastPrinted>
  <dcterms:created xsi:type="dcterms:W3CDTF">2020-06-23T06:04:00Z</dcterms:created>
  <dcterms:modified xsi:type="dcterms:W3CDTF">2020-06-23T06:57:00Z</dcterms:modified>
</cp:coreProperties>
</file>