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0E" w:rsidRDefault="00AF440E" w:rsidP="00AF440E">
      <w:pPr>
        <w:ind w:firstLine="709"/>
        <w:jc w:val="both"/>
        <w:rPr>
          <w:i/>
          <w:sz w:val="30"/>
          <w:szCs w:val="30"/>
        </w:rPr>
      </w:pPr>
      <w:bookmarkStart w:id="0" w:name="_GoBack"/>
      <w:bookmarkEnd w:id="0"/>
      <w:r>
        <w:rPr>
          <w:i/>
          <w:sz w:val="30"/>
          <w:szCs w:val="30"/>
        </w:rPr>
        <w:t>10.04.2024</w:t>
      </w:r>
    </w:p>
    <w:p w:rsidR="00AF440E" w:rsidRDefault="00AF440E" w:rsidP="00AF440E">
      <w:pPr>
        <w:ind w:firstLine="708"/>
        <w:jc w:val="both"/>
        <w:rPr>
          <w:sz w:val="30"/>
          <w:szCs w:val="30"/>
        </w:rPr>
      </w:pPr>
    </w:p>
    <w:p w:rsidR="00AF440E" w:rsidRDefault="00AF440E" w:rsidP="00AF440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Прокуратура поддержала гособвинение по уголовному делу за управление транспортным средством лицом, находящимся в состоянии опьянения</w:t>
      </w:r>
    </w:p>
    <w:p w:rsidR="00AF440E" w:rsidRDefault="00AF440E" w:rsidP="00AF440E">
      <w:pPr>
        <w:ind w:firstLine="709"/>
        <w:jc w:val="both"/>
        <w:rPr>
          <w:i/>
          <w:sz w:val="30"/>
          <w:szCs w:val="30"/>
        </w:rPr>
      </w:pPr>
    </w:p>
    <w:p w:rsidR="00AF440E" w:rsidRDefault="00AF440E" w:rsidP="00AF440E">
      <w:pPr>
        <w:ind w:firstLine="709"/>
        <w:jc w:val="both"/>
        <w:rPr>
          <w:sz w:val="30"/>
        </w:rPr>
      </w:pPr>
      <w:proofErr w:type="gramStart"/>
      <w:r>
        <w:rPr>
          <w:sz w:val="30"/>
          <w:szCs w:val="30"/>
        </w:rPr>
        <w:t>П</w:t>
      </w:r>
      <w:r w:rsidRPr="00AF440E">
        <w:rPr>
          <w:sz w:val="30"/>
          <w:szCs w:val="30"/>
        </w:rPr>
        <w:t>рокуратура Осиповичского района поддержала в выездном судебном заседании в административном здании Осиповичского унитарного предприятия жилищно-коммунального хозяйства государственное обвинение по уголовному делу в отношении 46 –летнего жителя Осиповичского района П., которому инкриминировано управление транспортным средством лицом, находящимся в состоянии алкогольного опьянения, совершенное в течение года после наложения административного взыскания за такие же нарушения.</w:t>
      </w:r>
      <w:r w:rsidRPr="00AF440E">
        <w:rPr>
          <w:sz w:val="30"/>
        </w:rPr>
        <w:t xml:space="preserve"> </w:t>
      </w:r>
      <w:proofErr w:type="gramEnd"/>
    </w:p>
    <w:p w:rsidR="00AF440E" w:rsidRDefault="00AF440E" w:rsidP="00AF440E">
      <w:pPr>
        <w:ind w:firstLine="851"/>
        <w:jc w:val="both"/>
        <w:rPr>
          <w:sz w:val="30"/>
          <w:szCs w:val="30"/>
        </w:rPr>
      </w:pPr>
      <w:proofErr w:type="gramStart"/>
      <w:r w:rsidRPr="00AF440E">
        <w:rPr>
          <w:sz w:val="30"/>
          <w:szCs w:val="30"/>
        </w:rPr>
        <w:t>Как установлено в ходе судебного разбирательства, П., будучи привлеченным к административной ответственности в виде штрафа в размере 200 базовых величин с лишением права заниматься деятельностью, связанной с управлением транспортными средствами на срок 5 лет за управление транспортным средством в состоянии алкогольного опьянения, совершенные в сентябре и октябре 2023 года, 17.01.2024 вновь в состоянии алкогольного опьянения управлял</w:t>
      </w:r>
      <w:proofErr w:type="gramEnd"/>
      <w:r w:rsidRPr="00AF440E">
        <w:rPr>
          <w:sz w:val="30"/>
          <w:szCs w:val="30"/>
        </w:rPr>
        <w:t xml:space="preserve"> автомобилем.</w:t>
      </w:r>
    </w:p>
    <w:p w:rsidR="00AF440E" w:rsidRDefault="00AF440E" w:rsidP="00AF440E">
      <w:pPr>
        <w:ind w:firstLine="851"/>
        <w:jc w:val="both"/>
        <w:rPr>
          <w:sz w:val="30"/>
        </w:rPr>
      </w:pPr>
      <w:proofErr w:type="gramStart"/>
      <w:r>
        <w:rPr>
          <w:sz w:val="30"/>
        </w:rPr>
        <w:t>В судебном заседании обвиняемый признал свою вину в полном объеме, раскаялся в содеянном.</w:t>
      </w:r>
      <w:proofErr w:type="gramEnd"/>
    </w:p>
    <w:p w:rsidR="00AF440E" w:rsidRDefault="00AF440E" w:rsidP="00AF440E">
      <w:pPr>
        <w:ind w:firstLine="851"/>
        <w:jc w:val="both"/>
        <w:rPr>
          <w:sz w:val="30"/>
        </w:rPr>
      </w:pPr>
      <w:r>
        <w:rPr>
          <w:sz w:val="30"/>
        </w:rPr>
        <w:t xml:space="preserve">С учетом </w:t>
      </w:r>
      <w:proofErr w:type="gramStart"/>
      <w:r>
        <w:rPr>
          <w:sz w:val="30"/>
        </w:rPr>
        <w:t>представленных</w:t>
      </w:r>
      <w:proofErr w:type="gramEnd"/>
      <w:r>
        <w:rPr>
          <w:sz w:val="30"/>
        </w:rPr>
        <w:t xml:space="preserve"> государственным обвинителем доказательств суд Осиповичского района признал П. виновным в </w:t>
      </w:r>
      <w:r>
        <w:rPr>
          <w:sz w:val="30"/>
          <w:szCs w:val="30"/>
        </w:rPr>
        <w:t xml:space="preserve">управлении транспортным средством лицом, находящимся в состоянии алкогольного опьянения, совершенном в течение года после наложения административного взыскания за такие же нарушения, и </w:t>
      </w:r>
      <w:r>
        <w:rPr>
          <w:sz w:val="30"/>
        </w:rPr>
        <w:t>на основании ч.1 ст.317</w:t>
      </w:r>
      <w:r w:rsidRPr="00ED3559">
        <w:rPr>
          <w:sz w:val="30"/>
          <w:vertAlign w:val="superscript"/>
        </w:rPr>
        <w:t xml:space="preserve">1 </w:t>
      </w:r>
      <w:r>
        <w:rPr>
          <w:sz w:val="30"/>
        </w:rPr>
        <w:t>Уголовного кодекса Республики Беларусь назначил ему наказание в виде исправительных работ на срок 1 год 6 месяцев с удержанием в доход государства 15% заработка, но не менее одной базовой величины ежемесячно с лишением права заниматься деятельностью, связанной с управлением транспортными средствами на срок 8 лет.</w:t>
      </w:r>
    </w:p>
    <w:p w:rsidR="00AF440E" w:rsidRDefault="00AF440E" w:rsidP="00AF440E">
      <w:pPr>
        <w:ind w:firstLine="851"/>
        <w:jc w:val="both"/>
        <w:rPr>
          <w:sz w:val="30"/>
        </w:rPr>
      </w:pPr>
      <w:r>
        <w:rPr>
          <w:sz w:val="30"/>
        </w:rPr>
        <w:t>Также суд применил специальную конфискацию и конфисковал в доход государства автомобиль, которым управлял П.</w:t>
      </w:r>
    </w:p>
    <w:p w:rsidR="00AF440E" w:rsidRDefault="005B2304" w:rsidP="00AF440E">
      <w:pPr>
        <w:ind w:firstLine="851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СПРАВОЧНО:</w:t>
      </w:r>
      <w:r w:rsidR="000362DD">
        <w:rPr>
          <w:b/>
          <w:i/>
          <w:sz w:val="22"/>
          <w:szCs w:val="22"/>
        </w:rPr>
        <w:t xml:space="preserve"> санкция части 1 статьи 317</w:t>
      </w:r>
      <w:r w:rsidR="000362DD" w:rsidRPr="000362DD">
        <w:rPr>
          <w:b/>
          <w:i/>
          <w:sz w:val="22"/>
          <w:szCs w:val="22"/>
          <w:vertAlign w:val="superscript"/>
        </w:rPr>
        <w:t xml:space="preserve">1 </w:t>
      </w:r>
      <w:r w:rsidR="000362DD">
        <w:rPr>
          <w:b/>
          <w:i/>
          <w:sz w:val="22"/>
          <w:szCs w:val="22"/>
        </w:rPr>
        <w:t>Уголовного кодекса Республики Беларусь за управление транспортным средством лицом, находящимся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либо передача управления транспортным средством такому лицу, а равно отказ от прохождения в установленном порядке проверки (освидетельствования) на предмет определения состояния алкогольного опьянения либо</w:t>
      </w:r>
      <w:proofErr w:type="gramEnd"/>
      <w:r w:rsidR="000362DD">
        <w:rPr>
          <w:b/>
          <w:i/>
          <w:sz w:val="22"/>
          <w:szCs w:val="22"/>
        </w:rPr>
        <w:t xml:space="preserve"> </w:t>
      </w:r>
      <w:proofErr w:type="gramStart"/>
      <w:r w:rsidR="000362DD">
        <w:rPr>
          <w:b/>
          <w:i/>
          <w:sz w:val="22"/>
          <w:szCs w:val="22"/>
        </w:rPr>
        <w:t xml:space="preserve">состояния, вызванного потреблением наркотических средств, </w:t>
      </w:r>
      <w:r w:rsidR="000362DD">
        <w:rPr>
          <w:b/>
          <w:i/>
          <w:sz w:val="22"/>
          <w:szCs w:val="22"/>
        </w:rPr>
        <w:lastRenderedPageBreak/>
        <w:t>психотропных веществ, их аналогов, токсических или других одурманивающих веществ, совершенные в течение</w:t>
      </w:r>
      <w:r w:rsidR="00F57708">
        <w:rPr>
          <w:b/>
          <w:i/>
          <w:sz w:val="22"/>
          <w:szCs w:val="22"/>
        </w:rPr>
        <w:t xml:space="preserve"> года после наложения административного взыскания за такие же нарушения, предусматривает наказания в виде исправительных работ на срок до 2 лет с лишением права занимать определенные должности или заниматься определенной деятельностью, или ареста с лишением права занимать определенные должности или заниматься определенной деятельностью со</w:t>
      </w:r>
      <w:proofErr w:type="gramEnd"/>
      <w:r w:rsidR="00F57708">
        <w:rPr>
          <w:b/>
          <w:i/>
          <w:sz w:val="22"/>
          <w:szCs w:val="22"/>
        </w:rPr>
        <w:t xml:space="preserve"> штрафом, или ограничения свободы на срок до 2 лет с лишением права занимать определенные должности или заниматься определенной деятельностью со штрафом, или лишения свободы на тот же срок с лишением права занимать определенные должности или заниматься определенной деятельностью; </w:t>
      </w:r>
      <w:proofErr w:type="gramStart"/>
      <w:r w:rsidR="00F57708">
        <w:rPr>
          <w:b/>
          <w:i/>
          <w:sz w:val="22"/>
          <w:szCs w:val="22"/>
        </w:rPr>
        <w:t>санкция части 2 статьи 317</w:t>
      </w:r>
      <w:r w:rsidR="00F57708" w:rsidRPr="00F57708">
        <w:rPr>
          <w:b/>
          <w:i/>
          <w:sz w:val="22"/>
          <w:szCs w:val="22"/>
          <w:vertAlign w:val="superscript"/>
        </w:rPr>
        <w:t>1</w:t>
      </w:r>
      <w:r w:rsidR="00F57708">
        <w:rPr>
          <w:b/>
          <w:i/>
          <w:sz w:val="22"/>
          <w:szCs w:val="22"/>
        </w:rPr>
        <w:t xml:space="preserve"> Уголовного кодекса Республики Беларусь, за те же действия, совершенные лицом, ранее совершившим преступление, предусмотренное настоящей статьей, предусматривает наказания в виде ареста с</w:t>
      </w:r>
      <w:r w:rsidR="00F57708" w:rsidRPr="00F57708">
        <w:rPr>
          <w:b/>
          <w:i/>
          <w:sz w:val="22"/>
          <w:szCs w:val="22"/>
        </w:rPr>
        <w:t xml:space="preserve"> </w:t>
      </w:r>
      <w:r w:rsidR="00F57708">
        <w:rPr>
          <w:b/>
          <w:i/>
          <w:sz w:val="22"/>
          <w:szCs w:val="22"/>
        </w:rPr>
        <w:t>лишением права занимать определенные должности или заниматься определенной деятельностью со штрафом, или ограничения свободы на срок от 1 до 3 лет с лишением права занимать определенные должности или заниматься определенной деятельностью со штрафом</w:t>
      </w:r>
      <w:proofErr w:type="gramEnd"/>
      <w:r w:rsidR="00F57708">
        <w:rPr>
          <w:b/>
          <w:i/>
          <w:sz w:val="22"/>
          <w:szCs w:val="22"/>
        </w:rPr>
        <w:t>, или лишения свободы на тот же срок с лишением права занимать определенные должности или заниматься определенной деятельностью.</w:t>
      </w:r>
    </w:p>
    <w:p w:rsidR="00F57708" w:rsidRPr="005B2304" w:rsidRDefault="00F57708" w:rsidP="00AF440E">
      <w:pPr>
        <w:ind w:firstLine="851"/>
        <w:jc w:val="both"/>
        <w:rPr>
          <w:b/>
          <w:i/>
          <w:sz w:val="22"/>
          <w:szCs w:val="22"/>
        </w:rPr>
      </w:pPr>
    </w:p>
    <w:p w:rsidR="005B2304" w:rsidRDefault="00AF440E" w:rsidP="005B2304">
      <w:pPr>
        <w:tabs>
          <w:tab w:val="left" w:pos="0"/>
        </w:tabs>
        <w:jc w:val="both"/>
        <w:rPr>
          <w:sz w:val="30"/>
        </w:rPr>
      </w:pPr>
      <w:r>
        <w:rPr>
          <w:sz w:val="30"/>
        </w:rPr>
        <w:t>Помощник прокурора</w:t>
      </w:r>
      <w:r w:rsidR="005B2304">
        <w:rPr>
          <w:sz w:val="30"/>
        </w:rPr>
        <w:t xml:space="preserve"> </w:t>
      </w:r>
    </w:p>
    <w:p w:rsidR="00AF440E" w:rsidRDefault="00AF440E" w:rsidP="005B2304">
      <w:pPr>
        <w:tabs>
          <w:tab w:val="left" w:pos="0"/>
        </w:tabs>
        <w:jc w:val="both"/>
        <w:rPr>
          <w:sz w:val="30"/>
        </w:rPr>
      </w:pPr>
      <w:r>
        <w:rPr>
          <w:sz w:val="30"/>
        </w:rPr>
        <w:t>Осиповичского района</w:t>
      </w:r>
      <w:r w:rsidR="005B2304">
        <w:rPr>
          <w:sz w:val="30"/>
        </w:rPr>
        <w:t xml:space="preserve">                         С</w:t>
      </w:r>
      <w:r>
        <w:rPr>
          <w:sz w:val="30"/>
        </w:rPr>
        <w:t>ветлана Андриевская</w:t>
      </w:r>
    </w:p>
    <w:p w:rsidR="007D00D7" w:rsidRDefault="007D00D7" w:rsidP="005B2304">
      <w:pPr>
        <w:ind w:left="5670"/>
      </w:pPr>
    </w:p>
    <w:sectPr w:rsidR="007D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70A"/>
    <w:multiLevelType w:val="hybridMultilevel"/>
    <w:tmpl w:val="954C112E"/>
    <w:lvl w:ilvl="0" w:tplc="D1F8CAC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E"/>
    <w:rsid w:val="000362DD"/>
    <w:rsid w:val="003C58DA"/>
    <w:rsid w:val="005B2304"/>
    <w:rsid w:val="007D00D7"/>
    <w:rsid w:val="00AF440E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Светлана Михайловна</dc:creator>
  <cp:lastModifiedBy>Андриевская Светлана Михайловна</cp:lastModifiedBy>
  <cp:revision>2</cp:revision>
  <dcterms:created xsi:type="dcterms:W3CDTF">2024-04-10T12:52:00Z</dcterms:created>
  <dcterms:modified xsi:type="dcterms:W3CDTF">2024-04-10T12:52:00Z</dcterms:modified>
</cp:coreProperties>
</file>