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0AADDC03" w:rsidR="00883E8A" w:rsidRPr="00883E8A" w:rsidRDefault="00883E8A" w:rsidP="000765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Извещение о проведении 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076523">
              <w:rPr>
                <w:rFonts w:ascii="Times New Roman" w:hAnsi="Times New Roman" w:cs="Times New Roman"/>
                <w:b/>
              </w:rPr>
              <w:t>Лука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A392D">
              <w:rPr>
                <w:rFonts w:ascii="Times New Roman" w:hAnsi="Times New Roman" w:cs="Times New Roman"/>
                <w:b/>
              </w:rPr>
              <w:t>Дараганов</w:t>
            </w:r>
            <w:r w:rsidR="001A033C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с/с Осиповичского р-на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7B695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EE26CF" w14:paraId="75518972" w14:textId="77777777" w:rsidTr="007B695A">
        <w:trPr>
          <w:jc w:val="center"/>
        </w:trPr>
        <w:tc>
          <w:tcPr>
            <w:tcW w:w="704" w:type="dxa"/>
            <w:vAlign w:val="center"/>
          </w:tcPr>
          <w:p w14:paraId="7D63939A" w14:textId="60DC00D0" w:rsidR="00EE26CF" w:rsidRPr="00C05909" w:rsidRDefault="00B2178A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556" w:type="dxa"/>
            <w:vAlign w:val="center"/>
          </w:tcPr>
          <w:p w14:paraId="70227347" w14:textId="2578D697" w:rsidR="00EE26CF" w:rsidRPr="0084210C" w:rsidRDefault="00EE26CF" w:rsidP="0007652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дом №</w:t>
            </w:r>
            <w:r w:rsidR="00076523">
              <w:rPr>
                <w:spacing w:val="-2"/>
                <w:sz w:val="13"/>
                <w:szCs w:val="13"/>
              </w:rPr>
              <w:t>10 по ул. Речной</w:t>
            </w:r>
            <w:r>
              <w:rPr>
                <w:spacing w:val="-2"/>
                <w:sz w:val="13"/>
                <w:szCs w:val="13"/>
              </w:rPr>
              <w:t xml:space="preserve"> в </w:t>
            </w:r>
            <w:proofErr w:type="spellStart"/>
            <w:r>
              <w:rPr>
                <w:spacing w:val="-2"/>
                <w:sz w:val="13"/>
                <w:szCs w:val="13"/>
              </w:rPr>
              <w:t>д.</w:t>
            </w:r>
            <w:r w:rsidR="00076523">
              <w:rPr>
                <w:spacing w:val="-2"/>
                <w:sz w:val="13"/>
                <w:szCs w:val="13"/>
              </w:rPr>
              <w:t>Лука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 </w:t>
            </w:r>
            <w:r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5216D2B9" w:rsidR="00EE26CF" w:rsidRPr="0084210C" w:rsidRDefault="00076523" w:rsidP="00EE26C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3 300,00</w:t>
            </w:r>
            <w:r w:rsidR="00EE26CF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0C740B6A" w:rsidR="00EE26CF" w:rsidRPr="0084210C" w:rsidRDefault="00076523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600</w:t>
            </w:r>
            <w:r w:rsidR="00EE26CF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763F5AE1" w:rsidR="00EE26CF" w:rsidRPr="000A4063" w:rsidRDefault="00EE26CF" w:rsidP="0007652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Осиповичский р-н, </w:t>
            </w:r>
            <w:proofErr w:type="spellStart"/>
            <w:r>
              <w:rPr>
                <w:spacing w:val="-2"/>
                <w:sz w:val="13"/>
                <w:szCs w:val="13"/>
              </w:rPr>
              <w:t>Дарагановский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 с/с, д. </w:t>
            </w:r>
            <w:r w:rsidR="00076523">
              <w:rPr>
                <w:spacing w:val="-2"/>
                <w:sz w:val="13"/>
                <w:szCs w:val="13"/>
              </w:rPr>
              <w:t>Лука</w:t>
            </w:r>
            <w:r>
              <w:rPr>
                <w:spacing w:val="-2"/>
                <w:sz w:val="13"/>
                <w:szCs w:val="13"/>
              </w:rPr>
              <w:t>, ул. </w:t>
            </w:r>
            <w:r w:rsidR="00076523">
              <w:rPr>
                <w:spacing w:val="-2"/>
                <w:sz w:val="13"/>
                <w:szCs w:val="13"/>
              </w:rPr>
              <w:t>Речная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076523">
              <w:rPr>
                <w:spacing w:val="-2"/>
                <w:sz w:val="13"/>
                <w:szCs w:val="13"/>
              </w:rPr>
              <w:t xml:space="preserve">10, капитальное строение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076523">
              <w:rPr>
                <w:spacing w:val="-2"/>
                <w:sz w:val="13"/>
                <w:szCs w:val="13"/>
              </w:rPr>
              <w:t>29,0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здание одноэтажное бесподвальное, материал стен –бревенчатые, кровля </w:t>
            </w:r>
            <w:r w:rsidR="00076523">
              <w:rPr>
                <w:spacing w:val="-2"/>
                <w:sz w:val="13"/>
                <w:szCs w:val="13"/>
              </w:rPr>
              <w:t>металлическая</w:t>
            </w:r>
            <w:r>
              <w:rPr>
                <w:spacing w:val="-2"/>
                <w:sz w:val="13"/>
                <w:szCs w:val="13"/>
              </w:rPr>
              <w:t xml:space="preserve">, отопление печное, степень износа – </w:t>
            </w:r>
            <w:r w:rsidR="00076523">
              <w:rPr>
                <w:spacing w:val="-2"/>
                <w:sz w:val="13"/>
                <w:szCs w:val="13"/>
              </w:rPr>
              <w:t>6</w:t>
            </w:r>
            <w:r>
              <w:rPr>
                <w:spacing w:val="-2"/>
                <w:sz w:val="13"/>
                <w:szCs w:val="13"/>
              </w:rPr>
              <w:t>5%, составн</w:t>
            </w:r>
            <w:r w:rsidR="00076523">
              <w:rPr>
                <w:spacing w:val="-2"/>
                <w:sz w:val="13"/>
                <w:szCs w:val="13"/>
              </w:rPr>
              <w:t>ые части – холодная пристройка</w:t>
            </w:r>
            <w:r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7B695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7B695A" w14:paraId="36BE501B" w14:textId="77777777" w:rsidTr="007B695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1E1F303E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2D552353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>
              <w:rPr>
                <w:spacing w:val="-2"/>
                <w:sz w:val="13"/>
                <w:szCs w:val="13"/>
              </w:rPr>
              <w:t>Дарагановскому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>
              <w:rPr>
                <w:spacing w:val="-2"/>
                <w:sz w:val="13"/>
                <w:szCs w:val="13"/>
              </w:rPr>
              <w:t>42</w:t>
            </w:r>
            <w:r w:rsidRPr="001A7A6F">
              <w:rPr>
                <w:spacing w:val="-2"/>
                <w:sz w:val="13"/>
                <w:szCs w:val="13"/>
              </w:rPr>
              <w:t>00077100000 в ОАО «АСБ «Беларусбанк» ЦБУ № 722 BIC AKBBBY2Х., УНП 700023</w:t>
            </w:r>
            <w:r>
              <w:rPr>
                <w:spacing w:val="-2"/>
                <w:sz w:val="13"/>
                <w:szCs w:val="13"/>
              </w:rPr>
              <w:t>327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7B695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 xml:space="preserve">удостоверяющего </w:t>
            </w:r>
            <w:proofErr w:type="spellStart"/>
            <w:r>
              <w:rPr>
                <w:spacing w:val="-2"/>
                <w:sz w:val="13"/>
                <w:szCs w:val="13"/>
              </w:rPr>
              <w:t>дличность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7B695A" w:rsidRDefault="007B695A" w:rsidP="007B695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7B695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7B695A" w:rsidRPr="003E25B2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7B695A" w:rsidRPr="00927C53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7B695A" w:rsidRPr="00A5551E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7B695A" w:rsidRPr="003E25B2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7B695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71EAD146" w:rsidR="007B695A" w:rsidRPr="00D2697F" w:rsidRDefault="00546208" w:rsidP="00546208">
            <w:pPr>
              <w:rPr>
                <w:rFonts w:ascii="Times New Roman" w:hAnsi="Times New Roman" w:cs="Times New Roman"/>
              </w:rPr>
            </w:pPr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 декабря 2025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29.10.2025 г. до 16.30. 28.11.2025 г. (перерыв с 13.00 до 14.00; </w:t>
            </w:r>
            <w:proofErr w:type="spellStart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</w:t>
            </w:r>
            <w:proofErr w:type="spellStart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</w:t>
            </w:r>
            <w:proofErr w:type="spellEnd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-на опубликовано  на сайтах: </w:t>
            </w:r>
            <w:proofErr w:type="spellStart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5462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7652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76587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46208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B695A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78A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1521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EE26CF"/>
    <w:rsid w:val="00F05007"/>
    <w:rsid w:val="00F05CAD"/>
    <w:rsid w:val="00F350EE"/>
    <w:rsid w:val="00F824BB"/>
    <w:rsid w:val="00F8322A"/>
    <w:rsid w:val="00F83CDC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61</cp:revision>
  <cp:lastPrinted>2021-10-13T13:24:00Z</cp:lastPrinted>
  <dcterms:created xsi:type="dcterms:W3CDTF">2020-11-26T18:41:00Z</dcterms:created>
  <dcterms:modified xsi:type="dcterms:W3CDTF">2025-10-27T12:45:00Z</dcterms:modified>
</cp:coreProperties>
</file>