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22" w:rsidRPr="00CD0E22" w:rsidRDefault="00CD0E22" w:rsidP="00CD0E22">
      <w:pPr>
        <w:spacing w:after="0" w:line="240" w:lineRule="auto"/>
        <w:jc w:val="center"/>
        <w:rPr>
          <w:rFonts w:ascii="Times New Roman" w:eastAsia="Times New Roman" w:hAnsi="Times New Roman" w:cs="Times New Roman"/>
          <w:sz w:val="24"/>
          <w:szCs w:val="24"/>
          <w:lang w:eastAsia="ru-RU"/>
        </w:rPr>
      </w:pPr>
      <w:r w:rsidRPr="00CD0E22">
        <w:rPr>
          <w:rFonts w:ascii="Times New Roman" w:eastAsia="Times New Roman" w:hAnsi="Times New Roman" w:cs="Times New Roman"/>
          <w:caps/>
          <w:sz w:val="24"/>
          <w:szCs w:val="24"/>
          <w:lang w:eastAsia="ru-RU"/>
        </w:rPr>
        <w:t>ПОСТАНОВЛЕНИЕ СОВЕТА МИНИСТРОВ РЕСПУБЛИКИ БЕЛАРУСЬ</w:t>
      </w:r>
    </w:p>
    <w:p w:rsidR="00CD0E22" w:rsidRPr="00CD0E22" w:rsidRDefault="00CD0E22" w:rsidP="00CD0E22">
      <w:pPr>
        <w:spacing w:after="0" w:line="240" w:lineRule="auto"/>
        <w:jc w:val="center"/>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18 сентября 2020 г. № 541</w:t>
      </w:r>
    </w:p>
    <w:p w:rsidR="00CD0E22" w:rsidRPr="00CD0E22" w:rsidRDefault="00CD0E22" w:rsidP="00CD0E22">
      <w:pPr>
        <w:spacing w:before="240" w:after="240" w:line="240" w:lineRule="auto"/>
        <w:ind w:right="2268"/>
        <w:rPr>
          <w:rFonts w:ascii="Times New Roman" w:eastAsia="Times New Roman" w:hAnsi="Times New Roman" w:cs="Times New Roman"/>
          <w:b/>
          <w:bCs/>
          <w:sz w:val="28"/>
          <w:szCs w:val="28"/>
          <w:lang w:eastAsia="ru-RU"/>
        </w:rPr>
      </w:pPr>
      <w:r w:rsidRPr="00CD0E22">
        <w:rPr>
          <w:rFonts w:ascii="Times New Roman" w:eastAsia="Times New Roman" w:hAnsi="Times New Roman" w:cs="Times New Roman"/>
          <w:b/>
          <w:bCs/>
          <w:sz w:val="28"/>
          <w:szCs w:val="28"/>
          <w:lang w:eastAsia="ru-RU"/>
        </w:rPr>
        <w:t>О документах, запрашиваемых при осуществлении административных процедур</w:t>
      </w:r>
    </w:p>
    <w:p w:rsidR="00CD0E22" w:rsidRPr="00CD0E22" w:rsidRDefault="00CD0E22" w:rsidP="00CD0E22">
      <w:pPr>
        <w:spacing w:after="0" w:line="240" w:lineRule="auto"/>
        <w:ind w:left="1021"/>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Изменения и дополнения:</w:t>
      </w:r>
    </w:p>
    <w:p w:rsidR="00CD0E22" w:rsidRPr="00CD0E22" w:rsidRDefault="00CD0E22" w:rsidP="00CD0E22">
      <w:pPr>
        <w:spacing w:after="0" w:line="240" w:lineRule="auto"/>
        <w:ind w:left="1134"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Постановление Совета Министров Республики Беларусь от 23 сентября 2021 г. № 547 (Национальный правовой Интернет-портал Республики Беларусь, 07.10.2021, 5/49489) &lt;C22100547&gt;;</w:t>
      </w:r>
    </w:p>
    <w:p w:rsidR="00CD0E22" w:rsidRPr="00CD0E22" w:rsidRDefault="00CD0E22" w:rsidP="00CD0E22">
      <w:pPr>
        <w:spacing w:after="0" w:line="240" w:lineRule="auto"/>
        <w:ind w:left="1134"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Постановление Совета Министров Республики Беларусь от 14 декабря 2021 г. № 720 (Национальный правовой Интернет-портал Республики Беларусь, 17.12.2021, 5/49739) &lt;C22100720&gt;;</w:t>
      </w:r>
    </w:p>
    <w:p w:rsidR="00CD0E22" w:rsidRPr="00CD0E22" w:rsidRDefault="00CD0E22" w:rsidP="00CD0E22">
      <w:pPr>
        <w:spacing w:after="0" w:line="240" w:lineRule="auto"/>
        <w:ind w:left="1134"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Постановление Совета Министров Республики Беларусь от 4 июля 2022 г. № 442 (Национальный правовой Интернет-портал Республики Беларусь, 07.07.2022, 5/50444) &lt;C22200442&gt;;</w:t>
      </w:r>
    </w:p>
    <w:p w:rsidR="00CD0E22" w:rsidRPr="00CD0E22" w:rsidRDefault="00CD0E22" w:rsidP="00CD0E22">
      <w:pPr>
        <w:spacing w:after="0" w:line="240" w:lineRule="auto"/>
        <w:ind w:left="1134"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Постановление Совета Министров Республики Беларусь от 9 декабря 2022 г. № 860 (Национальный правовой Интернет-портал Республики Беларусь, 14.12.2022, 5/51085) &lt;C22200860&gt;;</w:t>
      </w:r>
    </w:p>
    <w:p w:rsidR="00CD0E22" w:rsidRPr="00CD0E22" w:rsidRDefault="00CD0E22" w:rsidP="00CD0E22">
      <w:pPr>
        <w:spacing w:after="0" w:line="240" w:lineRule="auto"/>
        <w:ind w:left="1134"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Постановление Совета Министров Республики Беларусь от 14 февраля 2023 г. № 124 (Национальный правовой Интернет-портал Республики Беларусь, 18.02.2023, 5/51382) &lt;C22300124&gt;;</w:t>
      </w:r>
    </w:p>
    <w:p w:rsidR="00CD0E22" w:rsidRPr="00CD0E22" w:rsidRDefault="00CD0E22" w:rsidP="00CD0E22">
      <w:pPr>
        <w:spacing w:after="0" w:line="240" w:lineRule="auto"/>
        <w:ind w:left="1134"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CD0E22" w:rsidRPr="00CD0E22" w:rsidRDefault="00CD0E22" w:rsidP="00CD0E22">
      <w:pPr>
        <w:spacing w:after="0" w:line="240" w:lineRule="auto"/>
        <w:ind w:left="1134"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Постановление Совета Министров Республики Беларусь от 19 мая 2023 г. № 327 (Национальный правовой Интернет-портал Республики Беларусь, 23.05.2023, 5/51702) &lt;C22300327&gt;;</w:t>
      </w:r>
    </w:p>
    <w:p w:rsidR="00CD0E22" w:rsidRPr="00CD0E22" w:rsidRDefault="00CD0E22" w:rsidP="00CD0E22">
      <w:pPr>
        <w:spacing w:after="0" w:line="240" w:lineRule="auto"/>
        <w:ind w:left="1134"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Постановление Совета Министров Республики Беларусь от 6 июля 2023 г. № 446 (Национальный правовой Интернет-портал Республики Беларусь, 11.07.2023, 5/51884) &lt;C22300446&gt;;</w:t>
      </w:r>
    </w:p>
    <w:p w:rsidR="00CD0E22" w:rsidRPr="00CD0E22" w:rsidRDefault="00CD0E22" w:rsidP="00CD0E22">
      <w:pPr>
        <w:spacing w:after="0" w:line="240" w:lineRule="auto"/>
        <w:ind w:left="1134"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Постановление Совета Министров Республики Беларусь от 23 мая 2024 г. № 364 (Национальный правовой Интернет-портал Республики Беларусь, 29.05.2024, 5/53496) &lt;C22400364&gt;</w:t>
      </w:r>
    </w:p>
    <w:p w:rsidR="00CD0E22" w:rsidRPr="00CD0E22" w:rsidRDefault="00CD0E22" w:rsidP="00CD0E22">
      <w:pPr>
        <w:spacing w:after="0" w:line="240" w:lineRule="auto"/>
        <w:ind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 </w:t>
      </w:r>
    </w:p>
    <w:p w:rsidR="00CD0E22" w:rsidRPr="00CD0E22" w:rsidRDefault="00CD0E22" w:rsidP="00CD0E22">
      <w:pPr>
        <w:spacing w:after="0" w:line="240" w:lineRule="auto"/>
        <w:ind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На основании абзаца четвертого подпункта 4.2 пункта 4 Указа Президента Республики Беларусь от 4 декабря 2014 г. № 566 «О вопросах осуществления административных процедур», пункта 4 статьи 15 Закона Республики Беларусь от 28 октября 2008 г. № 433-З «Об основах административных процедур», а также в целях закрепления единообразного порядка осуществления административных процедур местными исполнительными и распорядительными органами по заявлениям граждан Совет Министров Республики Беларусь ПОСТАНОВЛЯЕТ:</w:t>
      </w:r>
    </w:p>
    <w:p w:rsidR="00CD0E22" w:rsidRPr="00CD0E22" w:rsidRDefault="00CD0E22" w:rsidP="00CD0E22">
      <w:pPr>
        <w:spacing w:after="0" w:line="240" w:lineRule="auto"/>
        <w:ind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1. Установить 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согласно приложению.</w:t>
      </w:r>
    </w:p>
    <w:p w:rsidR="00CD0E22" w:rsidRPr="00CD0E22" w:rsidRDefault="00CD0E22" w:rsidP="00CD0E22">
      <w:pPr>
        <w:spacing w:after="0" w:line="240" w:lineRule="auto"/>
        <w:ind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2. Настоящее постановление вступает в силу после его официального опубликования.</w:t>
      </w:r>
    </w:p>
    <w:p w:rsidR="00CD0E22" w:rsidRPr="00CD0E22" w:rsidRDefault="00CD0E22" w:rsidP="00CD0E22">
      <w:pPr>
        <w:spacing w:after="0" w:line="240" w:lineRule="auto"/>
        <w:ind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50"/>
        <w:gridCol w:w="4851"/>
      </w:tblGrid>
      <w:tr w:rsidR="00CD0E22" w:rsidRPr="00CD0E22" w:rsidTr="00CD0E22">
        <w:tc>
          <w:tcPr>
            <w:tcW w:w="2500" w:type="pct"/>
            <w:tcMar>
              <w:top w:w="0" w:type="dxa"/>
              <w:left w:w="6" w:type="dxa"/>
              <w:bottom w:w="0" w:type="dxa"/>
              <w:right w:w="6" w:type="dxa"/>
            </w:tcMar>
            <w:vAlign w:val="bottom"/>
            <w:hideMark/>
          </w:tcPr>
          <w:p w:rsidR="00CD0E22" w:rsidRPr="00CD0E22" w:rsidRDefault="00CD0E22" w:rsidP="00CD0E22">
            <w:pPr>
              <w:spacing w:after="0" w:line="240" w:lineRule="auto"/>
              <w:rPr>
                <w:rFonts w:ascii="Times New Roman" w:eastAsia="Times New Roman" w:hAnsi="Times New Roman" w:cs="Times New Roman"/>
                <w:sz w:val="24"/>
                <w:szCs w:val="24"/>
                <w:lang w:eastAsia="ru-RU"/>
              </w:rPr>
            </w:pPr>
            <w:r w:rsidRPr="00CD0E22">
              <w:rPr>
                <w:rFonts w:ascii="Times New Roman" w:eastAsia="Times New Roman" w:hAnsi="Times New Roman" w:cs="Times New Roman"/>
                <w:b/>
                <w:bCs/>
                <w:lang w:eastAsia="ru-RU"/>
              </w:rPr>
              <w:t>Премьер-министр Республики Беларусь</w:t>
            </w:r>
          </w:p>
        </w:tc>
        <w:tc>
          <w:tcPr>
            <w:tcW w:w="2500" w:type="pct"/>
            <w:tcMar>
              <w:top w:w="0" w:type="dxa"/>
              <w:left w:w="6" w:type="dxa"/>
              <w:bottom w:w="0" w:type="dxa"/>
              <w:right w:w="6" w:type="dxa"/>
            </w:tcMar>
            <w:vAlign w:val="bottom"/>
            <w:hideMark/>
          </w:tcPr>
          <w:p w:rsidR="00CD0E22" w:rsidRPr="00CD0E22" w:rsidRDefault="00CD0E22" w:rsidP="00CD0E22">
            <w:pPr>
              <w:spacing w:after="0" w:line="240" w:lineRule="auto"/>
              <w:jc w:val="right"/>
              <w:rPr>
                <w:rFonts w:ascii="Times New Roman" w:eastAsia="Times New Roman" w:hAnsi="Times New Roman" w:cs="Times New Roman"/>
                <w:sz w:val="24"/>
                <w:szCs w:val="24"/>
                <w:lang w:eastAsia="ru-RU"/>
              </w:rPr>
            </w:pPr>
            <w:r w:rsidRPr="00CD0E22">
              <w:rPr>
                <w:rFonts w:ascii="Times New Roman" w:eastAsia="Times New Roman" w:hAnsi="Times New Roman" w:cs="Times New Roman"/>
                <w:b/>
                <w:bCs/>
                <w:lang w:eastAsia="ru-RU"/>
              </w:rPr>
              <w:t>Р.Головченко</w:t>
            </w:r>
          </w:p>
        </w:tc>
      </w:tr>
    </w:tbl>
    <w:p w:rsidR="00CD0E22" w:rsidRPr="00CD0E22" w:rsidRDefault="00CD0E22" w:rsidP="00CD0E22">
      <w:pPr>
        <w:spacing w:after="0" w:line="240" w:lineRule="auto"/>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 </w:t>
      </w:r>
    </w:p>
    <w:p w:rsidR="00CD0E22" w:rsidRPr="00CD0E22" w:rsidRDefault="00CD0E22" w:rsidP="00CD0E22">
      <w:pPr>
        <w:spacing w:after="0" w:line="240" w:lineRule="auto"/>
        <w:rPr>
          <w:rFonts w:ascii="Times New Roman" w:eastAsia="Times New Roman" w:hAnsi="Times New Roman" w:cs="Times New Roman"/>
          <w:sz w:val="24"/>
          <w:szCs w:val="24"/>
          <w:lang w:eastAsia="ru-RU"/>
        </w:rPr>
        <w:sectPr w:rsidR="00CD0E22" w:rsidRPr="00CD0E22">
          <w:pgSz w:w="12240" w:h="15840"/>
          <w:pgMar w:top="1134" w:right="850" w:bottom="1134" w:left="1701" w:header="720" w:footer="720" w:gutter="0"/>
          <w:cols w:space="720"/>
        </w:sectPr>
      </w:pPr>
    </w:p>
    <w:p w:rsidR="00CD0E22" w:rsidRPr="00CD0E22" w:rsidRDefault="00CD0E22" w:rsidP="00CD0E22">
      <w:pPr>
        <w:spacing w:after="0" w:line="240" w:lineRule="auto"/>
        <w:ind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11269"/>
        <w:gridCol w:w="3313"/>
      </w:tblGrid>
      <w:tr w:rsidR="00CD0E22" w:rsidRPr="00CD0E22" w:rsidTr="00CD0E22">
        <w:tc>
          <w:tcPr>
            <w:tcW w:w="3864" w:type="pct"/>
            <w:tcMar>
              <w:top w:w="0" w:type="dxa"/>
              <w:left w:w="6" w:type="dxa"/>
              <w:bottom w:w="0" w:type="dxa"/>
              <w:right w:w="6" w:type="dxa"/>
            </w:tcMar>
            <w:hideMark/>
          </w:tcPr>
          <w:p w:rsidR="00CD0E22" w:rsidRPr="00CD0E22" w:rsidRDefault="00CD0E22" w:rsidP="00CD0E22">
            <w:pPr>
              <w:spacing w:after="0" w:line="240" w:lineRule="auto"/>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 </w:t>
            </w:r>
          </w:p>
        </w:tc>
        <w:tc>
          <w:tcPr>
            <w:tcW w:w="1136" w:type="pct"/>
            <w:tcMar>
              <w:top w:w="0" w:type="dxa"/>
              <w:left w:w="6" w:type="dxa"/>
              <w:bottom w:w="0" w:type="dxa"/>
              <w:right w:w="6" w:type="dxa"/>
            </w:tcMar>
            <w:hideMark/>
          </w:tcPr>
          <w:p w:rsidR="00CD0E22" w:rsidRPr="00CD0E22" w:rsidRDefault="00CD0E22" w:rsidP="00CD0E22">
            <w:pPr>
              <w:spacing w:after="28" w:line="240" w:lineRule="auto"/>
              <w:rPr>
                <w:rFonts w:ascii="Times New Roman" w:eastAsia="Times New Roman" w:hAnsi="Times New Roman" w:cs="Times New Roman"/>
                <w:lang w:eastAsia="ru-RU"/>
              </w:rPr>
            </w:pPr>
            <w:r w:rsidRPr="00CD0E22">
              <w:rPr>
                <w:rFonts w:ascii="Times New Roman" w:eastAsia="Times New Roman" w:hAnsi="Times New Roman" w:cs="Times New Roman"/>
                <w:lang w:eastAsia="ru-RU"/>
              </w:rPr>
              <w:t>Приложение</w:t>
            </w:r>
          </w:p>
          <w:p w:rsidR="00CD0E22" w:rsidRPr="00CD0E22" w:rsidRDefault="00CD0E22" w:rsidP="00CD0E22">
            <w:pPr>
              <w:spacing w:after="0" w:line="240" w:lineRule="auto"/>
              <w:rPr>
                <w:rFonts w:ascii="Times New Roman" w:eastAsia="Times New Roman" w:hAnsi="Times New Roman" w:cs="Times New Roman"/>
                <w:lang w:eastAsia="ru-RU"/>
              </w:rPr>
            </w:pPr>
            <w:r w:rsidRPr="00CD0E22">
              <w:rPr>
                <w:rFonts w:ascii="Times New Roman" w:eastAsia="Times New Roman" w:hAnsi="Times New Roman" w:cs="Times New Roman"/>
                <w:lang w:eastAsia="ru-RU"/>
              </w:rPr>
              <w:t xml:space="preserve">к постановлению </w:t>
            </w:r>
            <w:r w:rsidRPr="00CD0E22">
              <w:rPr>
                <w:rFonts w:ascii="Times New Roman" w:eastAsia="Times New Roman" w:hAnsi="Times New Roman" w:cs="Times New Roman"/>
                <w:lang w:eastAsia="ru-RU"/>
              </w:rPr>
              <w:br/>
              <w:t>Совета Министров</w:t>
            </w:r>
            <w:r w:rsidRPr="00CD0E22">
              <w:rPr>
                <w:rFonts w:ascii="Times New Roman" w:eastAsia="Times New Roman" w:hAnsi="Times New Roman" w:cs="Times New Roman"/>
                <w:lang w:eastAsia="ru-RU"/>
              </w:rPr>
              <w:br/>
              <w:t>Республики Беларусь</w:t>
            </w:r>
          </w:p>
          <w:p w:rsidR="00CD0E22" w:rsidRPr="00CD0E22" w:rsidRDefault="00CD0E22" w:rsidP="00CD0E22">
            <w:pPr>
              <w:spacing w:after="0" w:line="240" w:lineRule="auto"/>
              <w:rPr>
                <w:rFonts w:ascii="Times New Roman" w:eastAsia="Times New Roman" w:hAnsi="Times New Roman" w:cs="Times New Roman"/>
                <w:lang w:eastAsia="ru-RU"/>
              </w:rPr>
            </w:pPr>
            <w:r w:rsidRPr="00CD0E22">
              <w:rPr>
                <w:rFonts w:ascii="Times New Roman" w:eastAsia="Times New Roman" w:hAnsi="Times New Roman" w:cs="Times New Roman"/>
                <w:lang w:eastAsia="ru-RU"/>
              </w:rPr>
              <w:t>18.09.2020 № 541</w:t>
            </w:r>
          </w:p>
        </w:tc>
      </w:tr>
    </w:tbl>
    <w:p w:rsidR="00CD0E22" w:rsidRPr="00CD0E22" w:rsidRDefault="00CD0E22" w:rsidP="00CD0E22">
      <w:pPr>
        <w:spacing w:before="240" w:after="240" w:line="240" w:lineRule="auto"/>
        <w:rPr>
          <w:rFonts w:ascii="Times New Roman" w:eastAsia="Times New Roman" w:hAnsi="Times New Roman" w:cs="Times New Roman"/>
          <w:b/>
          <w:bCs/>
          <w:sz w:val="24"/>
          <w:szCs w:val="24"/>
          <w:lang w:eastAsia="ru-RU"/>
        </w:rPr>
      </w:pPr>
      <w:r w:rsidRPr="00CD0E22">
        <w:rPr>
          <w:rFonts w:ascii="Times New Roman" w:eastAsia="Times New Roman" w:hAnsi="Times New Roman" w:cs="Times New Roman"/>
          <w:b/>
          <w:bCs/>
          <w:sz w:val="24"/>
          <w:szCs w:val="24"/>
          <w:lang w:eastAsia="ru-RU"/>
        </w:rPr>
        <w:t>ПЕРЕЧЕНЬ</w:t>
      </w:r>
      <w:r w:rsidRPr="00CD0E22">
        <w:rPr>
          <w:rFonts w:ascii="Times New Roman" w:eastAsia="Times New Roman" w:hAnsi="Times New Roman" w:cs="Times New Roman"/>
          <w:b/>
          <w:bCs/>
          <w:sz w:val="24"/>
          <w:szCs w:val="24"/>
          <w:lang w:eastAsia="ru-RU"/>
        </w:rPr>
        <w:br/>
        <w:t>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w:t>
      </w:r>
    </w:p>
    <w:tbl>
      <w:tblPr>
        <w:tblW w:w="5001" w:type="pct"/>
        <w:tblCellMar>
          <w:left w:w="0" w:type="dxa"/>
          <w:right w:w="0" w:type="dxa"/>
        </w:tblCellMar>
        <w:tblLook w:val="04A0" w:firstRow="1" w:lastRow="0" w:firstColumn="1" w:lastColumn="0" w:noHBand="0" w:noVBand="1"/>
      </w:tblPr>
      <w:tblGrid>
        <w:gridCol w:w="5230"/>
        <w:gridCol w:w="2424"/>
        <w:gridCol w:w="6931"/>
      </w:tblGrid>
      <w:tr w:rsidR="00CD0E22" w:rsidRPr="00CD0E22" w:rsidTr="00CD0E22">
        <w:trPr>
          <w:trHeight w:val="240"/>
        </w:trPr>
        <w:tc>
          <w:tcPr>
            <w:tcW w:w="17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D0E22" w:rsidRPr="00CD0E22" w:rsidRDefault="00CD0E22" w:rsidP="00CD0E22">
            <w:pPr>
              <w:spacing w:after="0" w:line="240" w:lineRule="auto"/>
              <w:jc w:val="center"/>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Наименование административной процедуры</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D0E22" w:rsidRPr="00CD0E22" w:rsidRDefault="00CD0E22" w:rsidP="00CD0E22">
            <w:pPr>
              <w:spacing w:after="0" w:line="240" w:lineRule="auto"/>
              <w:jc w:val="center"/>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Структурный элемент перечня*</w:t>
            </w:r>
          </w:p>
        </w:tc>
        <w:tc>
          <w:tcPr>
            <w:tcW w:w="23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D0E22" w:rsidRPr="00CD0E22" w:rsidRDefault="00CD0E22" w:rsidP="00CD0E22">
            <w:pPr>
              <w:spacing w:after="0" w:line="240" w:lineRule="auto"/>
              <w:jc w:val="center"/>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Документы и (или) сведения, запрашиваемые местными исполнительными и распорядительными органами</w:t>
            </w:r>
          </w:p>
        </w:tc>
      </w:tr>
      <w:tr w:rsidR="00CD0E22" w:rsidRPr="00CD0E22" w:rsidTr="00CD0E22">
        <w:trPr>
          <w:trHeight w:val="240"/>
        </w:trPr>
        <w:tc>
          <w:tcPr>
            <w:tcW w:w="1793" w:type="pct"/>
            <w:tcBorders>
              <w:top w:val="single" w:sz="4" w:space="0" w:color="auto"/>
            </w:tcBorders>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1. 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28–30, 33, 51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w:t>
            </w:r>
            <w:r w:rsidRPr="00CD0E22">
              <w:rPr>
                <w:rFonts w:ascii="Times New Roman" w:eastAsia="Times New Roman" w:hAnsi="Times New Roman" w:cs="Times New Roman"/>
                <w:sz w:val="20"/>
                <w:szCs w:val="20"/>
                <w:lang w:eastAsia="ru-RU"/>
              </w:rPr>
              <w:lastRenderedPageBreak/>
              <w:t>поддержки при строительстве (реконструкции) или приобретении жилых помещений</w:t>
            </w:r>
          </w:p>
        </w:tc>
        <w:tc>
          <w:tcPr>
            <w:tcW w:w="831" w:type="pct"/>
            <w:tcBorders>
              <w:top w:val="single" w:sz="4" w:space="0" w:color="auto"/>
            </w:tcBorders>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xml:space="preserve">подпункт 1.1.2 пункта 1.1 </w:t>
            </w:r>
          </w:p>
        </w:tc>
        <w:tc>
          <w:tcPr>
            <w:tcW w:w="2376" w:type="pct"/>
            <w:tcBorders>
              <w:top w:val="single" w:sz="4" w:space="0" w:color="auto"/>
            </w:tcBorders>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 на отчуждаемое и (или) приобретаемое жилое помещение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2.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подпункт 1.1.2</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xml:space="preserve">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справка о состоянии на учете нуждающихся в улучшении жилищных условий </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2</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Принятие решения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подпункт 1.1.2</w:t>
            </w:r>
            <w:r w:rsidRPr="00CD0E22">
              <w:rPr>
                <w:rFonts w:ascii="Times New Roman" w:eastAsia="Times New Roman" w:hAnsi="Times New Roman" w:cs="Times New Roman"/>
                <w:sz w:val="20"/>
                <w:szCs w:val="20"/>
                <w:vertAlign w:val="superscript"/>
                <w:lang w:eastAsia="ru-RU"/>
              </w:rPr>
              <w:t>2</w:t>
            </w:r>
            <w:r w:rsidRPr="00CD0E22">
              <w:rPr>
                <w:rFonts w:ascii="Times New Roman" w:eastAsia="Times New Roman" w:hAnsi="Times New Roman" w:cs="Times New Roman"/>
                <w:sz w:val="20"/>
                <w:szCs w:val="20"/>
                <w:lang w:eastAsia="ru-RU"/>
              </w:rPr>
              <w:t xml:space="preserve"> пункта 1.1</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w:t>
            </w:r>
            <w:r w:rsidRPr="00CD0E22">
              <w:rPr>
                <w:rFonts w:ascii="Times New Roman" w:eastAsia="Times New Roman" w:hAnsi="Times New Roman" w:cs="Times New Roman"/>
                <w:sz w:val="20"/>
                <w:szCs w:val="20"/>
                <w:lang w:eastAsia="ru-RU"/>
              </w:rPr>
              <w:lastRenderedPageBreak/>
              <w:t>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xml:space="preserve">подпункт 1.1.3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 на отчуждаемое и (или) приобретаемое жилое помещение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w:t>
            </w:r>
            <w:r w:rsidRPr="00CD0E22">
              <w:rPr>
                <w:rFonts w:ascii="Times New Roman" w:eastAsia="Times New Roman" w:hAnsi="Times New Roman" w:cs="Times New Roman"/>
                <w:sz w:val="20"/>
                <w:szCs w:val="20"/>
                <w:lang w:eastAsia="ru-RU"/>
              </w:rPr>
              <w:lastRenderedPageBreak/>
              <w:t>помещения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согласие на отчуждение жилого помещения законного представителя несовершеннолетнего, находящегося в детском интернатном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1.1.4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копия лицевого счета на жилое помещение, являющееся предметом залога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5. 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1.1.5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договор найма жилого помещения – при принятии граждан на учет нуждающихся в улучшении жилищных условий по основаниям, </w:t>
            </w:r>
            <w:r w:rsidRPr="00CD0E22">
              <w:rPr>
                <w:rFonts w:ascii="Times New Roman" w:eastAsia="Times New Roman" w:hAnsi="Times New Roman" w:cs="Times New Roman"/>
                <w:sz w:val="20"/>
                <w:szCs w:val="20"/>
                <w:lang w:eastAsia="ru-RU"/>
              </w:rPr>
              <w:lastRenderedPageBreak/>
              <w:t>предусмотренным подпунктами 1.4–1.6 пункта 1 статьи 36 Жилищного кодекса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6. Исключен</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 Исключен</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8. Исключен</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9. Исключен</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xml:space="preserve">10. Принятие решения об индексации именных приватизационных чеков «Жилье» </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1.1.10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начисленной жилищной квоте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11. Принятие решения о разделении именных приватизационных чеков «Жилье»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подпункт 1.1.11 пункта 1.1</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начисленной жилищной квоте</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12. Принятие решения о признании жилого помещения не соответствующим установленным для проживания санитарным и техническим требованиям</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1.1.12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13. Принятие решения об изменении договора найма жилого помещения государственного жилищного фонда:</w:t>
            </w:r>
          </w:p>
        </w:tc>
        <w:tc>
          <w:tcPr>
            <w:tcW w:w="831" w:type="pct"/>
            <w:vMerge w:val="restar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1.1.13 пункта 1.1 </w:t>
            </w:r>
          </w:p>
        </w:tc>
        <w:tc>
          <w:tcPr>
            <w:tcW w:w="2376" w:type="pct"/>
            <w:vMerge w:val="restar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ind w:left="283"/>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по требованию нанимателей, объединяющихся в одну семью</w:t>
            </w:r>
          </w:p>
          <w:p w:rsidR="00CD0E22" w:rsidRPr="00CD0E22" w:rsidRDefault="00CD0E22" w:rsidP="00CD0E22">
            <w:pPr>
              <w:spacing w:before="120" w:after="0" w:line="240" w:lineRule="auto"/>
              <w:ind w:left="283"/>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вследствие признания нанимателем другого члена семьи</w:t>
            </w:r>
          </w:p>
          <w:p w:rsidR="00CD0E22" w:rsidRPr="00CD0E22" w:rsidRDefault="00CD0E22" w:rsidP="00CD0E22">
            <w:pPr>
              <w:spacing w:before="120" w:after="0" w:line="240" w:lineRule="auto"/>
              <w:ind w:left="283"/>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по требованию члена семьи нанимателя</w:t>
            </w:r>
          </w:p>
        </w:tc>
        <w:tc>
          <w:tcPr>
            <w:tcW w:w="0" w:type="auto"/>
            <w:vMerge/>
            <w:vAlign w:val="center"/>
            <w:hideMark/>
          </w:tcPr>
          <w:p w:rsidR="00CD0E22" w:rsidRPr="00CD0E22" w:rsidRDefault="00CD0E22" w:rsidP="00CD0E22">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D0E22" w:rsidRPr="00CD0E22" w:rsidRDefault="00CD0E22" w:rsidP="00CD0E22">
            <w:pPr>
              <w:spacing w:after="0" w:line="240" w:lineRule="auto"/>
              <w:rPr>
                <w:rFonts w:ascii="Times New Roman" w:eastAsia="Times New Roman" w:hAnsi="Times New Roman" w:cs="Times New Roman"/>
                <w:sz w:val="20"/>
                <w:szCs w:val="20"/>
                <w:lang w:eastAsia="ru-RU"/>
              </w:rPr>
            </w:pP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14. Принятие решения о переводе жилого помещения в нежилое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1.1.14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согласие органов опеки и попечительства – в случае проживания в жилом помещении несовершеннолетних, признанных находящимися в социально </w:t>
            </w:r>
            <w:r w:rsidRPr="00CD0E22">
              <w:rPr>
                <w:rFonts w:ascii="Times New Roman" w:eastAsia="Times New Roman" w:hAnsi="Times New Roman" w:cs="Times New Roman"/>
                <w:sz w:val="20"/>
                <w:szCs w:val="20"/>
                <w:lang w:eastAsia="ru-RU"/>
              </w:rPr>
              <w:lastRenderedPageBreak/>
              <w:t>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копия охранного обязательства, если помещение расположено в здании, имеющем статус историко-культурной ценности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15. Принятие решения о переводе нежилого помещения в жилое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подпункт 1.1.15</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xml:space="preserve"> пункта 1.1</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капитальное строение**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копия охранного обязательства, если помещение расположено в здании, имеющем статус историко-культурной ценности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16. Принятие решения о сносе непригодного для проживания жилого помещения</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1.1.16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капитальное строение**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17. Принятие решения о согласовании использования не по назначению одноквартирного, блокированного жилого дома или его части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1.1.17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18. Принятие решения о предоставлении арендного жилья</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1.1.18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 – для нуждающихся в улучшении жилищных условий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сведения, подтверждающие факт гибели (смерти) военнослужащего, лица рядового и начальствующего состава, судьи и прокурорского работника в связи с исполнением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предоставление арендного жилья членами семьи погибшего (умершего) военнослужащего, лица рядового и начальствующего состава, судьи и прокурорского работника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19. Принятие решения о включении арендного жилья в состав жилых помещений социального пользования</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подпункт 1.1.18</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xml:space="preserve">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занимаемом в данном населенном пункте жилом помещении и составе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находящихся в собственности гражданина и членов его семьи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20. Принятие решения о предоставлении освободившейся жилой комнаты государственного жилищного фонда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1.1.19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21. Принятие решения о предоставлении жилого помещения государственного жилищного фонда меньшего размера взамен занимаемого</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1.1.20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22. Принятие решения о согласовании (разрешении) переустройства и (или) перепланировки жилого помещения, нежилого помещения в жилом доме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1.1.21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23.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подпункт 1.1.21</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xml:space="preserve">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24. Принятие решения о передаче в собственность жилого помещения</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1.1.22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договор найма передаваемого в собственность жилого помещения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правах на объекты недвижимого имущества (при необходимости предоставления сведений в соответствии с законодательными актами)**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направлении (ненаправлении)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сведения, подтверждающие факт гибели (смерти) военнослужащего, лица рядового и начальствующего состава в связи с исполнением (осуществлением)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приобретение в </w:t>
            </w:r>
            <w:r w:rsidRPr="00CD0E22">
              <w:rPr>
                <w:rFonts w:ascii="Times New Roman" w:eastAsia="Times New Roman" w:hAnsi="Times New Roman" w:cs="Times New Roman"/>
                <w:sz w:val="20"/>
                <w:szCs w:val="20"/>
                <w:lang w:eastAsia="ru-RU"/>
              </w:rPr>
              <w:lastRenderedPageBreak/>
              <w:t>собственность арендного жилья членами семьи погибшего (умершего) военнослужащего, лица рядового и начальствующего состава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документы, необходимые для установления наличия (отсутствия) фактов, указанных в абзацах седьмом и восьмом части первой подпункта 1.4 пункта 1 Указа Президента Республики Беларусь от 13 февраля 2023 г. № 37 «Об арендном жилье для военнослужащих»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информация из единой базы данных, предусмотренной в части первой пункта 10</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25.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1.1.23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26.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подпункт 1.1.23</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xml:space="preserve">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правах гражданина и членов его семьи на объекты недвижимого имущества**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27. Принятие решения о предоставлении одноразовой субсидии на строительство (реконструкцию) или приобретение жилого помещения</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1.1.24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справка о правах гражданина и членов его семьи на объекты недвижимого имущества**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 </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ind w:left="283"/>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w:t>
            </w:r>
            <w:r w:rsidRPr="00CD0E22">
              <w:rPr>
                <w:rFonts w:ascii="Times New Roman" w:eastAsia="Times New Roman" w:hAnsi="Times New Roman" w:cs="Times New Roman"/>
                <w:sz w:val="20"/>
                <w:szCs w:val="20"/>
                <w:lang w:eastAsia="ru-RU"/>
              </w:rPr>
              <w:lastRenderedPageBreak/>
              <w:t>(реконструкцию) в установленном порядке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подпункт 1.1.28 пункта 1.1</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29.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1.1.31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правах получателя субсидии на уплату части процентов (субсидий) и членов его семьи на объекты недвижимого имущества**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информация из единой базы данных, предусмотренной в части первой пункта 10</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xml:space="preserve"> Указа Президента Республики Беларусь от 6 января 2012 г. №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w:t>
            </w:r>
            <w:r w:rsidRPr="00CD0E22">
              <w:rPr>
                <w:rFonts w:ascii="Times New Roman" w:eastAsia="Times New Roman" w:hAnsi="Times New Roman" w:cs="Times New Roman"/>
                <w:sz w:val="20"/>
                <w:szCs w:val="20"/>
                <w:lang w:eastAsia="ru-RU"/>
              </w:rPr>
              <w:lastRenderedPageBreak/>
              <w:t>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 2017 г. № 582) гражданам и членам их семей, улучшающим совместно с ними жилищные условия, относящимся к трудоспособным гражданам, не занятым в экономике:</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30.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1.1.32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31. Принятие решения об установлении иного срока возмещения затрат на реализацию энергоэффективных мероприятий в многоквартирных жилых домах </w:t>
            </w:r>
            <w:r w:rsidRPr="00CD0E22">
              <w:rPr>
                <w:rFonts w:ascii="Times New Roman" w:eastAsia="Times New Roman" w:hAnsi="Times New Roman" w:cs="Times New Roman"/>
                <w:sz w:val="20"/>
                <w:szCs w:val="20"/>
                <w:lang w:eastAsia="ru-RU"/>
              </w:rPr>
              <w:lastRenderedPageBreak/>
              <w:t>для отдельных категорий граждан</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xml:space="preserve">подпункт 1.1.33 пункта 1.1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32.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1.5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 в случае регистрации в другом населенном пункте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справка о принадлежащих лицу правах на объекты недвижимого имущества на гражданина и членов его семьи по месту подачи заявления**</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33.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1.6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 при строительстве (реконструкции) одноквартирного жилого дома, квартиры в блокированном жилом доме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правах гражданина и членов его семьи на объекты недвижимого имущества**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w:t>
            </w:r>
            <w:r w:rsidRPr="00CD0E22">
              <w:rPr>
                <w:rFonts w:ascii="Times New Roman" w:eastAsia="Times New Roman" w:hAnsi="Times New Roman" w:cs="Times New Roman"/>
                <w:sz w:val="20"/>
                <w:szCs w:val="20"/>
                <w:lang w:eastAsia="ru-RU"/>
              </w:rPr>
              <w:lastRenderedPageBreak/>
              <w:t>членов его семьи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34.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1.7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капитальное строение или изолированное помещение**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правах гражданина и членов его семьи на объекты недвижимого имущества**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35.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1.9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об уплате лицом, отчуждающим жилой дом, налогов, сборов (пошлин), связанных с нахождением в собственности жилого дома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36.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1.13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37. Назначение пособия в связи с рождением ребенка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2.6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средней численности работников коммерческой микроорганизации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38. Принятие решения о единовременной выплате семьям при рождении двоих и более детей на приобретение детских вещей первой необходимости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2.7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39. Назначение пособия женщинам, ставшим на учет в организациях здравоохранения до 12-недельного срока беременности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2.8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средней численности работников коммерческой микроорганизации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40. Назначение пособия по уходу за ребенком в возрасте до 3 лет</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2.9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средней численности работников коммерческой микроорганизации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41. Назначение пособия семьям на детей в возрасте от 3 до 18 лет в период воспитания ребенка в возрасте до 3 лет</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2.9</w:t>
            </w:r>
            <w:r w:rsidRPr="00CD0E22">
              <w:rPr>
                <w:rFonts w:ascii="Times New Roman" w:eastAsia="Times New Roman" w:hAnsi="Times New Roman" w:cs="Times New Roman"/>
                <w:sz w:val="20"/>
                <w:szCs w:val="20"/>
                <w:vertAlign w:val="superscript"/>
                <w:lang w:eastAsia="ru-RU"/>
              </w:rPr>
              <w:t>1</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сведения о средней численности работников коммерческой микроорганизации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42. Назначение пособия на детей старше 3 лет из отдельных категорий семей</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2.12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средней численности работников коммерческой микроорганизации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43. Назначение пособия по уходу за ребенком-инвалидом в возрасте до 18 лет</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2.15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44.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2.32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(при необходимости)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45.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2.33.1 пункта 2.33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месте жительства и составе семьи или копии лицевого счета, а в случае, если члены семьи не зарегистрированы по адресу заявителя, – справки о месте их жительства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46.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2.33.2 пункта 2.33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месте жительства и составе семьи или копии лицевого счета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47.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2.33.4 пункта 2.33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месте жительства и составе семьи или копии лицевого счета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другие документы и (или) сведения, необходимые для обеспечения продуктами питания детей первых двух лет жизни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48. Выплата пособия на погребение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2.35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 на дату смерти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периодах уплаты обязательных страховых взносов для назначения пособия на погребение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информация о регистрации гражданина в качестве безработного (при необходимости)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49. Принятие решения о назначении пособия по уходу за инвалидом I группы либо лицом, достигшим 80-летнего возраста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2.38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копия заключения медико-реабилитационной экспертной комиссии (выписка из акта освидетельствования в медико-реабилитационной экспертной комиссии) о группе и причине инвалидности лица, за которым осуществляется уход (если такие документы отсутствуют в органе по труду, занятости и социальной защите)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неполучении пособия по безработице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(сведения)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сведения об отсутствии регистрации в качестве индивидуального предпринимателя, главы крестьянского (фермерского) хозяйства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неполучении пенсии лицом, осуществляющим уход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регистрации по месту пребывания в Республике Беларусь лица, осуществляющего уход, и (или) лица, за которым осуществляется уход (при необходимости)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50. Принятие решения о назначении семейного капитала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2.46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 – на всех членов семьи, постоянно проживающих в Республике Беларусь (граждан Республики Беларусь, зарегистрированных по месту жительства (месту пребывания) в Республике Беларусь, иностранных граждан и лиц без гражданства, зарегистрированных по месту жительства в Республике Беларусь)</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 установлении над ребенком (детьми) опеки (попечительства)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51. Принятие решения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w:t>
            </w:r>
            <w:r w:rsidRPr="00CD0E22">
              <w:rPr>
                <w:rFonts w:ascii="Times New Roman" w:eastAsia="Times New Roman" w:hAnsi="Times New Roman" w:cs="Times New Roman"/>
                <w:sz w:val="20"/>
                <w:szCs w:val="20"/>
                <w:lang w:eastAsia="ru-RU"/>
              </w:rPr>
              <w:lastRenderedPageBreak/>
              <w:t>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xml:space="preserve">подпункт 2.47.1 пункта 2.47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сведения о лишении родительских прав, отмене усыновления (удочерения), </w:t>
            </w:r>
            <w:r w:rsidRPr="00CD0E22">
              <w:rPr>
                <w:rFonts w:ascii="Times New Roman" w:eastAsia="Times New Roman" w:hAnsi="Times New Roman" w:cs="Times New Roman"/>
                <w:sz w:val="20"/>
                <w:szCs w:val="20"/>
                <w:lang w:eastAsia="ru-RU"/>
              </w:rPr>
              <w:lastRenderedPageBreak/>
              <w:t>отобрании ребенка (детей) у родителей по решению суда, отказе от ребенка (детей)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совместно проживающих членов его семьи и отдельно проживающего супруга**, – при обращении за досрочным распоряжением средствами семейного капитала на строительство (реконструкцию), приобретение жилых помещений, приобретение доли (долей) в праве собственности на них</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совместно проживавших членов его семьи и отдельно проживавшего супруга**, – при обращении за досрочным распоряжением средствами семейного капитала на погашение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w:t>
            </w:r>
            <w:r w:rsidRPr="00CD0E22">
              <w:rPr>
                <w:rFonts w:ascii="Times New Roman" w:eastAsia="Times New Roman" w:hAnsi="Times New Roman" w:cs="Times New Roman"/>
                <w:sz w:val="20"/>
                <w:szCs w:val="20"/>
                <w:lang w:eastAsia="ru-RU"/>
              </w:rPr>
              <w:lastRenderedPageBreak/>
              <w:t>числе на основании договоров о переводе долга, о приеме задолженности по кредиту), и выплату процентов за пользование этими кредитами, займами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направлении на строительство (реконструкцию) – при обращении за досрочным распоряжением средствами семейного капитала на строительство (реконструкцию) жилого помещения в составе организации застройщиков либо на основании договора создания объекта долевого строительства,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что одноквартирный (блокированный) жилой дом не введен в эксплуатацию и не начата процедура изъятия земельного участка, – при обращении за досрочным распоряжением средствами семейного капитала на строительство одноквартирных жилых домов, квартир в блокированных жилых домах</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обращении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отсутствии в государственном информационном ресурсе «Единый реестр пустующих домов» одноквартирного жилого дома, квартиры в блокированном жилом доме – при обращении за досрочным распоряжением средствами семейного капитала на приобретение таких жилых домов, квартир, доли (долей) в праве собственности на них</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52.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2.47.2 пункта 2.47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w:t>
            </w:r>
            <w:r w:rsidRPr="00CD0E22">
              <w:rPr>
                <w:rFonts w:ascii="Times New Roman" w:eastAsia="Times New Roman" w:hAnsi="Times New Roman" w:cs="Times New Roman"/>
                <w:sz w:val="20"/>
                <w:szCs w:val="20"/>
                <w:lang w:eastAsia="ru-RU"/>
              </w:rPr>
              <w:lastRenderedPageBreak/>
              <w:t>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53. Принятие решения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2.47.3 пункта 2.47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53</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подпункт 2.47.4 пункта 2.47</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sidRPr="00CD0E22">
              <w:rPr>
                <w:rFonts w:ascii="Times New Roman" w:eastAsia="Times New Roman" w:hAnsi="Times New Roman" w:cs="Times New Roman"/>
                <w:sz w:val="20"/>
                <w:szCs w:val="20"/>
                <w:lang w:eastAsia="ru-RU"/>
              </w:rPr>
              <w:br/>
            </w:r>
            <w:r w:rsidRPr="00CD0E22">
              <w:rPr>
                <w:rFonts w:ascii="Times New Roman" w:eastAsia="Times New Roman" w:hAnsi="Times New Roman" w:cs="Times New Roman"/>
                <w:sz w:val="20"/>
                <w:szCs w:val="20"/>
                <w:lang w:eastAsia="ru-RU"/>
              </w:rPr>
              <w:br/>
              <w:t>сведения о лишении родительских прав, отмене усыновления (удочерения), отобрании ребенка (детей) у родителей по решению суда, отказе от ребенка (детей)</w:t>
            </w:r>
            <w:r w:rsidRPr="00CD0E22">
              <w:rPr>
                <w:rFonts w:ascii="Times New Roman" w:eastAsia="Times New Roman" w:hAnsi="Times New Roman" w:cs="Times New Roman"/>
                <w:sz w:val="20"/>
                <w:szCs w:val="20"/>
                <w:lang w:eastAsia="ru-RU"/>
              </w:rPr>
              <w:br/>
            </w:r>
            <w:r w:rsidRPr="00CD0E22">
              <w:rPr>
                <w:rFonts w:ascii="Times New Roman" w:eastAsia="Times New Roman" w:hAnsi="Times New Roman" w:cs="Times New Roman"/>
                <w:sz w:val="20"/>
                <w:szCs w:val="20"/>
                <w:lang w:eastAsia="ru-RU"/>
              </w:rPr>
              <w:b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b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b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54.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2.48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55. Выдача удостоверения бывшего несовершеннолетнего </w:t>
            </w:r>
            <w:r w:rsidRPr="00CD0E22">
              <w:rPr>
                <w:rFonts w:ascii="Times New Roman" w:eastAsia="Times New Roman" w:hAnsi="Times New Roman" w:cs="Times New Roman"/>
                <w:sz w:val="20"/>
                <w:szCs w:val="20"/>
                <w:lang w:eastAsia="ru-RU"/>
              </w:rPr>
              <w:lastRenderedPageBreak/>
              <w:t>узника мест принудительного содержания, удостоверения бывшего совершеннолетнего узника фашистских концлагерей, тюрем, гетто</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xml:space="preserve">пункт 3.8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сведения о нахождении граждан в местах принудительного содержания – </w:t>
            </w:r>
            <w:r w:rsidRPr="00CD0E22">
              <w:rPr>
                <w:rFonts w:ascii="Times New Roman" w:eastAsia="Times New Roman" w:hAnsi="Times New Roman" w:cs="Times New Roman"/>
                <w:sz w:val="20"/>
                <w:szCs w:val="20"/>
                <w:lang w:eastAsia="ru-RU"/>
              </w:rPr>
              <w:lastRenderedPageBreak/>
              <w:t>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56. Выдача удостоверения пострадавшего от катастрофы на Чернобыльской АЭС, других радиационных аварий</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3.9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гражданина на территории радиоактивного загрязнения с указанием места и периода проживания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57. Выдача удостоверения многодетной семьи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3.15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58. Выдача акта обследования условий жизни кандидата в усыновители (удочерители)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4.1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кандидата в усыновители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отсутствии судимости у кандидата в усыновители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сведения о том, признавались ли дети кандидата в усыновители (удочерители) нуждающимися в государственной защите, отстранялся ли кандидат в усыновители (удочерители) от обязанностей опекуна (попечителя) </w:t>
            </w:r>
            <w:r w:rsidRPr="00CD0E22">
              <w:rPr>
                <w:rFonts w:ascii="Times New Roman" w:eastAsia="Times New Roman" w:hAnsi="Times New Roman" w:cs="Times New Roman"/>
                <w:sz w:val="20"/>
                <w:szCs w:val="20"/>
                <w:lang w:eastAsia="ru-RU"/>
              </w:rPr>
              <w:lastRenderedPageBreak/>
              <w:t>за ненадлежащее выполнение возложенных на него обязанностей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копия документа, подтверждающего право собственности кандидата в усыновители (удочерители) на жилое помещение или право владения и пользования жилым помещением</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59. Принятие решения об установлении опеки (попечительства) над совершеннолетним и назначении опекуна (попечителя)</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4.3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кандидата в опекуны (попечители)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лишался ли кандидат в опекуны (попечители) родительских прав, было ли ранее в отношении него отменено усыновление (удочерение)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60. Принятие решения об установлении опеки (попечительства) над несовершеннолетним и назначении опекуна (попечителя)</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4.4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кандидата в опекуны (попечители)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работы, службы и занимаемой должности кандидата в опекуны (попечители)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сведения о том, признавались ли дети кандидата в опекуны (попечители) </w:t>
            </w:r>
            <w:r w:rsidRPr="00CD0E22">
              <w:rPr>
                <w:rFonts w:ascii="Times New Roman" w:eastAsia="Times New Roman" w:hAnsi="Times New Roman" w:cs="Times New Roman"/>
                <w:sz w:val="20"/>
                <w:szCs w:val="20"/>
                <w:lang w:eastAsia="ru-RU"/>
              </w:rPr>
              <w:lastRenderedPageBreak/>
              <w:t>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принадлежащих кандидату в опекуны (попечители) правах на объекты недвижимого имущества**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61.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4.5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справка о месте жительства и составе семьи ребенка, подопечного или копия лицевого счета </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62. Принятие решения о передаче ребенка (детей) на воспитание в приемную семью</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4.6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месте жительства и составе семьи кандидатов в приемные родители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 </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63. Принятие решения о создании детского дома семейного типа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4.7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кандидата в родители-воспитатели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состоянии пожарной безопасности жилого помещения, в котором создается детский дом семейного типа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64. Принятие решения об изменении фамилии несовершеннолетнего и собственного имени несовершеннолетнего старше 6 лет</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4.9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уведомление о возбуждении ходатайства об изменении фамилии ребенка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65. Принятие решения об объявлении несовершеннолетнего полностью дееспособным (эмансипация)</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4.10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характеристика на несовершеннолетнего</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размере получаемой несовершеннолетним заработной платы либо доходов</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65</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Принятие решения об осуществлении деятельности по оказанию услуг в сфере агроэкотуризма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8.4</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xml:space="preserve"> перечня</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содержащая сведения о записях актов гражданского состояния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справки о находящихся в собственности гражданина и членов его семьи жилых домах в населенном пункте по месту их жительства (пребывания)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выписки из регистрационной книги о правах, ограничениях (обременениях) прав на земельный участок</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66.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w:t>
            </w:r>
            <w:r w:rsidRPr="00CD0E22">
              <w:rPr>
                <w:rFonts w:ascii="Times New Roman" w:eastAsia="Times New Roman" w:hAnsi="Times New Roman" w:cs="Times New Roman"/>
                <w:sz w:val="20"/>
                <w:szCs w:val="20"/>
                <w:lang w:eastAsia="ru-RU"/>
              </w:rPr>
              <w:lastRenderedPageBreak/>
              <w:t>хозяйственных строений и сооружений, необходимых для ведения коллективного садоводства)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xml:space="preserve">подпункт 9.3.1 пункта 9.3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выписка из регистрационной книги о правах, ограничениях (обременениях) прав на капитальное строение (здание, сооружение) (в отношении </w:t>
            </w:r>
            <w:r w:rsidRPr="00CD0E22">
              <w:rPr>
                <w:rFonts w:ascii="Times New Roman" w:eastAsia="Times New Roman" w:hAnsi="Times New Roman" w:cs="Times New Roman"/>
                <w:sz w:val="20"/>
                <w:szCs w:val="20"/>
                <w:lang w:eastAsia="ru-RU"/>
              </w:rPr>
              <w:lastRenderedPageBreak/>
              <w:t>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технические условия на инженерно-техническое обеспечение объекта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67.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9.3.2 пункта 9.3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 выдаваемая организациями жилищно-коммунального хозяйства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68. Выдача решения о продлении срока строительства капитального строения в виде жилого дома, дачи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9.3.5 пункта 9.3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69.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подпункт 9.3.6 пункта 9.3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70. Принятие решения по самовольному строительству в установленном порядке</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9.4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71. Оказание услуг по газификации одноквартирного жилого дома с оказанием гражданину комплексной услуги газоснабжающей организацией</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10.3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технической возможности газификации одноквартирного жилого дома гражданина, запрашиваемые в газоснабжающей организации, – при необходимости проектирования и строительства газопровода-ввода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72.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10.6</w:t>
            </w:r>
            <w:r w:rsidRPr="00CD0E22">
              <w:rPr>
                <w:rFonts w:ascii="Times New Roman" w:eastAsia="Times New Roman" w:hAnsi="Times New Roman" w:cs="Times New Roman"/>
                <w:sz w:val="20"/>
                <w:szCs w:val="20"/>
                <w:vertAlign w:val="superscript"/>
                <w:lang w:eastAsia="ru-RU"/>
              </w:rPr>
              <w:t>2</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наличии централизованного теплоснабжения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наличии централизованного газоснабжения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(справки) о принадлежащих гражданину правах на объекты недвижимого имущества**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наличии у гражданина решения о разрешении на реконструкцию одноквартирных жилых домов, жилых помещений в блокированных жилых домах</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72</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10.6</w:t>
            </w:r>
            <w:r w:rsidRPr="00CD0E22">
              <w:rPr>
                <w:rFonts w:ascii="Times New Roman" w:eastAsia="Times New Roman" w:hAnsi="Times New Roman" w:cs="Times New Roman"/>
                <w:sz w:val="20"/>
                <w:szCs w:val="20"/>
                <w:vertAlign w:val="superscript"/>
                <w:lang w:eastAsia="ru-RU"/>
              </w:rPr>
              <w:t>3</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 (при необходимости)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73.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10.19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согласование с газоснабжающей организацией вопроса о возможности газификации эксплуатируемого жилищного фонда гражданина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74.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10.21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75. Принятие решения о постановке граждан на учет нуждающихся в местах хранения транспортных средств</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15.19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75</w:t>
            </w:r>
            <w:r w:rsidRPr="00CD0E22">
              <w:rPr>
                <w:rFonts w:ascii="Times New Roman" w:eastAsia="Times New Roman" w:hAnsi="Times New Roman" w:cs="Times New Roman"/>
                <w:sz w:val="20"/>
                <w:szCs w:val="20"/>
                <w:vertAlign w:val="superscript"/>
                <w:lang w:eastAsia="ru-RU"/>
              </w:rPr>
              <w:t>1</w:t>
            </w:r>
            <w:r w:rsidRPr="00CD0E22">
              <w:rPr>
                <w:rFonts w:ascii="Times New Roman" w:eastAsia="Times New Roman" w:hAnsi="Times New Roman" w:cs="Times New Roman"/>
                <w:sz w:val="20"/>
                <w:szCs w:val="20"/>
                <w:lang w:eastAsia="ru-RU"/>
              </w:rPr>
              <w:t>. Выдача удостоверения тракториста-машиниста соответствующей категории (далее – удостоверение тракториста-машиниста)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15.21</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территориального подразделения Государственной автомобильной инспекции об отсутствии обстоятельств, предусмотренных абзацами вторым, шестым–десятым статьи 27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75</w:t>
            </w:r>
            <w:r w:rsidRPr="00CD0E22">
              <w:rPr>
                <w:rFonts w:ascii="Times New Roman" w:eastAsia="Times New Roman" w:hAnsi="Times New Roman" w:cs="Times New Roman"/>
                <w:sz w:val="20"/>
                <w:szCs w:val="20"/>
                <w:vertAlign w:val="superscript"/>
                <w:lang w:eastAsia="ru-RU"/>
              </w:rPr>
              <w:t>2</w:t>
            </w:r>
            <w:r w:rsidRPr="00CD0E22">
              <w:rPr>
                <w:rFonts w:ascii="Times New Roman" w:eastAsia="Times New Roman" w:hAnsi="Times New Roman" w:cs="Times New Roman"/>
                <w:sz w:val="20"/>
                <w:szCs w:val="20"/>
                <w:lang w:eastAsia="ru-RU"/>
              </w:rPr>
              <w:t>. Обмен удостоверения тракториста-машиниста, а также удостоверения тракториста-машиниста (с категориями), выданных на территории республик бывшего СССР</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15.22</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jc w:val="center"/>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75</w:t>
            </w:r>
            <w:r w:rsidRPr="00CD0E22">
              <w:rPr>
                <w:rFonts w:ascii="Times New Roman" w:eastAsia="Times New Roman" w:hAnsi="Times New Roman" w:cs="Times New Roman"/>
                <w:sz w:val="20"/>
                <w:szCs w:val="20"/>
                <w:vertAlign w:val="superscript"/>
                <w:lang w:eastAsia="ru-RU"/>
              </w:rPr>
              <w:t>3</w:t>
            </w:r>
            <w:r w:rsidRPr="00CD0E22">
              <w:rPr>
                <w:rFonts w:ascii="Times New Roman" w:eastAsia="Times New Roman" w:hAnsi="Times New Roman" w:cs="Times New Roman"/>
                <w:sz w:val="20"/>
                <w:szCs w:val="20"/>
                <w:lang w:eastAsia="ru-RU"/>
              </w:rPr>
              <w:t>.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15.23</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jc w:val="center"/>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75</w:t>
            </w:r>
            <w:r w:rsidRPr="00CD0E22">
              <w:rPr>
                <w:rFonts w:ascii="Times New Roman" w:eastAsia="Times New Roman" w:hAnsi="Times New Roman" w:cs="Times New Roman"/>
                <w:sz w:val="20"/>
                <w:szCs w:val="20"/>
                <w:vertAlign w:val="superscript"/>
                <w:lang w:eastAsia="ru-RU"/>
              </w:rPr>
              <w:t>4</w:t>
            </w:r>
            <w:r w:rsidRPr="00CD0E22">
              <w:rPr>
                <w:rFonts w:ascii="Times New Roman" w:eastAsia="Times New Roman" w:hAnsi="Times New Roman" w:cs="Times New Roman"/>
                <w:sz w:val="20"/>
                <w:szCs w:val="20"/>
                <w:lang w:eastAsia="ru-RU"/>
              </w:rPr>
              <w:t>. Выдача удостоверения тракториста-машиниста взамен утраченного (похищенного) удостоверения тракториста-</w:t>
            </w:r>
            <w:r w:rsidRPr="00CD0E22">
              <w:rPr>
                <w:rFonts w:ascii="Times New Roman" w:eastAsia="Times New Roman" w:hAnsi="Times New Roman" w:cs="Times New Roman"/>
                <w:sz w:val="20"/>
                <w:szCs w:val="20"/>
                <w:lang w:eastAsia="ru-RU"/>
              </w:rPr>
              <w:lastRenderedPageBreak/>
              <w:t>машиниста, а также взамен удостоверений тракториста-машиниста (с категориями), выданных на территории республик бывшего СССР</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пункт 15.25</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jc w:val="center"/>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75</w:t>
            </w:r>
            <w:r w:rsidRPr="00CD0E22">
              <w:rPr>
                <w:rFonts w:ascii="Times New Roman" w:eastAsia="Times New Roman" w:hAnsi="Times New Roman" w:cs="Times New Roman"/>
                <w:sz w:val="20"/>
                <w:szCs w:val="20"/>
                <w:vertAlign w:val="superscript"/>
                <w:lang w:eastAsia="ru-RU"/>
              </w:rPr>
              <w:t>5</w:t>
            </w:r>
            <w:r w:rsidRPr="00CD0E22">
              <w:rPr>
                <w:rFonts w:ascii="Times New Roman" w:eastAsia="Times New Roman" w:hAnsi="Times New Roman" w:cs="Times New Roman"/>
                <w:sz w:val="20"/>
                <w:szCs w:val="20"/>
                <w:lang w:eastAsia="ru-RU"/>
              </w:rPr>
              <w:t>.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15.28</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jc w:val="center"/>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76. Выдача разрешения на удаление объектов растительного мира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16.6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w:t>
            </w:r>
            <w:r w:rsidRPr="00CD0E22">
              <w:rPr>
                <w:rFonts w:ascii="Times New Roman" w:eastAsia="Times New Roman" w:hAnsi="Times New Roman" w:cs="Times New Roman"/>
                <w:sz w:val="20"/>
                <w:szCs w:val="20"/>
                <w:lang w:eastAsia="ru-RU"/>
              </w:rPr>
              <w:lastRenderedPageBreak/>
              <w:t>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 </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77.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16.16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выписки из регистрационной книги о правах, ограничениях (обременениях) прав на земельный участок и (или) капитальное строение (здание, сооружение)**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об уничтожении или повреждении жилого дома в результате пожара, стихийного бедствия или иного вредного воздействия</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78.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18.16</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наличии у гражданина в собственности недвижимого имущества, транспортных средств</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79. Принятие решения об изменении установленного законодательством срока уплаты налога, сбора (пошлины), пеней</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пункт 18.17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о наличии у гражданина в собственности недвижимого имущества, транспортных средств</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80. Принятие решения, подтверждающего </w:t>
            </w:r>
            <w:r w:rsidRPr="00CD0E22">
              <w:rPr>
                <w:rFonts w:ascii="Times New Roman" w:eastAsia="Times New Roman" w:hAnsi="Times New Roman" w:cs="Times New Roman"/>
                <w:sz w:val="20"/>
                <w:szCs w:val="20"/>
                <w:lang w:eastAsia="ru-RU"/>
              </w:rPr>
              <w:lastRenderedPageBreak/>
              <w:t>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xml:space="preserve">пункт 22.8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81.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22.9</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82.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22.9</w:t>
            </w:r>
            <w:r w:rsidRPr="00CD0E22">
              <w:rPr>
                <w:rFonts w:ascii="Times New Roman" w:eastAsia="Times New Roman" w:hAnsi="Times New Roman" w:cs="Times New Roman"/>
                <w:sz w:val="20"/>
                <w:szCs w:val="20"/>
                <w:vertAlign w:val="superscript"/>
                <w:lang w:eastAsia="ru-RU"/>
              </w:rPr>
              <w:t>1</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капитальное строение, изолированное помещение, машино-место**</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83.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22.9</w:t>
            </w:r>
            <w:r w:rsidRPr="00CD0E22">
              <w:rPr>
                <w:rFonts w:ascii="Times New Roman" w:eastAsia="Times New Roman" w:hAnsi="Times New Roman" w:cs="Times New Roman"/>
                <w:sz w:val="20"/>
                <w:szCs w:val="20"/>
                <w:vertAlign w:val="superscript"/>
                <w:lang w:eastAsia="ru-RU"/>
              </w:rPr>
              <w:t>2</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84.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22.9</w:t>
            </w:r>
            <w:r w:rsidRPr="00CD0E22">
              <w:rPr>
                <w:rFonts w:ascii="Times New Roman" w:eastAsia="Times New Roman" w:hAnsi="Times New Roman" w:cs="Times New Roman"/>
                <w:sz w:val="20"/>
                <w:szCs w:val="20"/>
                <w:vertAlign w:val="superscript"/>
                <w:lang w:eastAsia="ru-RU"/>
              </w:rPr>
              <w:t>3</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85.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w:t>
            </w:r>
            <w:r w:rsidRPr="00CD0E22">
              <w:rPr>
                <w:rFonts w:ascii="Times New Roman" w:eastAsia="Times New Roman" w:hAnsi="Times New Roman" w:cs="Times New Roman"/>
                <w:sz w:val="20"/>
                <w:szCs w:val="20"/>
                <w:lang w:eastAsia="ru-RU"/>
              </w:rPr>
              <w:lastRenderedPageBreak/>
              <w:t>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 xml:space="preserve">пункт 22.24 </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последнем месте жительства наследодателя и о составе его семьи на день смерти</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CD0E22" w:rsidRPr="00CD0E22" w:rsidTr="00CD0E22">
        <w:trPr>
          <w:trHeight w:val="240"/>
        </w:trPr>
        <w:tc>
          <w:tcPr>
            <w:tcW w:w="1793"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lastRenderedPageBreak/>
              <w:t>86.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31"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22.24</w:t>
            </w:r>
            <w:r w:rsidRPr="00CD0E22">
              <w:rPr>
                <w:rFonts w:ascii="Times New Roman" w:eastAsia="Times New Roman" w:hAnsi="Times New Roman" w:cs="Times New Roman"/>
                <w:sz w:val="20"/>
                <w:szCs w:val="20"/>
                <w:vertAlign w:val="superscript"/>
                <w:lang w:eastAsia="ru-RU"/>
              </w:rPr>
              <w:t>1</w:t>
            </w:r>
          </w:p>
        </w:tc>
        <w:tc>
          <w:tcPr>
            <w:tcW w:w="2376" w:type="pct"/>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CD0E22" w:rsidRPr="00CD0E22" w:rsidTr="00CD0E22">
        <w:trPr>
          <w:trHeight w:val="240"/>
        </w:trPr>
        <w:tc>
          <w:tcPr>
            <w:tcW w:w="1793" w:type="pct"/>
            <w:tcBorders>
              <w:bottom w:val="single" w:sz="4" w:space="0" w:color="auto"/>
            </w:tcBorders>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87.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31" w:type="pct"/>
            <w:tcBorders>
              <w:bottom w:val="single" w:sz="4" w:space="0" w:color="auto"/>
            </w:tcBorders>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пункт 22.24</w:t>
            </w:r>
            <w:r w:rsidRPr="00CD0E22">
              <w:rPr>
                <w:rFonts w:ascii="Times New Roman" w:eastAsia="Times New Roman" w:hAnsi="Times New Roman" w:cs="Times New Roman"/>
                <w:sz w:val="20"/>
                <w:szCs w:val="20"/>
                <w:vertAlign w:val="superscript"/>
                <w:lang w:eastAsia="ru-RU"/>
              </w:rPr>
              <w:t>2</w:t>
            </w:r>
          </w:p>
        </w:tc>
        <w:tc>
          <w:tcPr>
            <w:tcW w:w="2376" w:type="pct"/>
            <w:tcBorders>
              <w:bottom w:val="single" w:sz="4" w:space="0" w:color="auto"/>
            </w:tcBorders>
            <w:tcMar>
              <w:top w:w="0" w:type="dxa"/>
              <w:left w:w="6" w:type="dxa"/>
              <w:bottom w:w="0" w:type="dxa"/>
              <w:right w:w="6" w:type="dxa"/>
            </w:tcMar>
            <w:hideMark/>
          </w:tcPr>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D0E22" w:rsidRPr="00CD0E22" w:rsidRDefault="00CD0E22" w:rsidP="00CD0E22">
            <w:pPr>
              <w:spacing w:before="120" w:after="0" w:line="240" w:lineRule="auto"/>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tc>
      </w:tr>
    </w:tbl>
    <w:p w:rsidR="00CD0E22" w:rsidRPr="00CD0E22" w:rsidRDefault="00CD0E22" w:rsidP="00CD0E22">
      <w:pPr>
        <w:spacing w:after="0" w:line="240" w:lineRule="auto"/>
        <w:ind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 </w:t>
      </w:r>
    </w:p>
    <w:p w:rsidR="00CD0E22" w:rsidRPr="00CD0E22" w:rsidRDefault="00CD0E22" w:rsidP="00CD0E22">
      <w:pPr>
        <w:spacing w:after="0" w:line="240" w:lineRule="auto"/>
        <w:jc w:val="both"/>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______________________________</w:t>
      </w:r>
    </w:p>
    <w:p w:rsidR="00CD0E22" w:rsidRPr="00CD0E22" w:rsidRDefault="00CD0E22" w:rsidP="00CD0E22">
      <w:pPr>
        <w:spacing w:after="0" w:line="240" w:lineRule="auto"/>
        <w:ind w:firstLine="567"/>
        <w:jc w:val="both"/>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rsidR="00CD0E22" w:rsidRPr="00CD0E22" w:rsidRDefault="00CD0E22" w:rsidP="00CD0E22">
      <w:pPr>
        <w:spacing w:after="0" w:line="240" w:lineRule="auto"/>
        <w:ind w:firstLine="567"/>
        <w:jc w:val="both"/>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CD0E22" w:rsidRPr="00CD0E22" w:rsidRDefault="00CD0E22" w:rsidP="00CD0E22">
      <w:pPr>
        <w:spacing w:after="240" w:line="240" w:lineRule="auto"/>
        <w:ind w:firstLine="567"/>
        <w:jc w:val="both"/>
        <w:rPr>
          <w:rFonts w:ascii="Times New Roman" w:eastAsia="Times New Roman" w:hAnsi="Times New Roman" w:cs="Times New Roman"/>
          <w:sz w:val="20"/>
          <w:szCs w:val="20"/>
          <w:lang w:eastAsia="ru-RU"/>
        </w:rPr>
      </w:pPr>
      <w:r w:rsidRPr="00CD0E22">
        <w:rPr>
          <w:rFonts w:ascii="Times New Roman" w:eastAsia="Times New Roman" w:hAnsi="Times New Roman" w:cs="Times New Roman"/>
          <w:sz w:val="20"/>
          <w:szCs w:val="20"/>
          <w:lang w:eastAsia="ru-RU"/>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CD0E22" w:rsidRPr="00CD0E22" w:rsidRDefault="00CD0E22" w:rsidP="00CD0E22">
      <w:pPr>
        <w:spacing w:after="0" w:line="240" w:lineRule="auto"/>
        <w:ind w:firstLine="567"/>
        <w:jc w:val="both"/>
        <w:rPr>
          <w:rFonts w:ascii="Times New Roman" w:eastAsia="Times New Roman" w:hAnsi="Times New Roman" w:cs="Times New Roman"/>
          <w:sz w:val="24"/>
          <w:szCs w:val="24"/>
          <w:lang w:eastAsia="ru-RU"/>
        </w:rPr>
      </w:pPr>
      <w:r w:rsidRPr="00CD0E22">
        <w:rPr>
          <w:rFonts w:ascii="Times New Roman" w:eastAsia="Times New Roman" w:hAnsi="Times New Roman" w:cs="Times New Roman"/>
          <w:sz w:val="24"/>
          <w:szCs w:val="24"/>
          <w:lang w:eastAsia="ru-RU"/>
        </w:rPr>
        <w:t> </w:t>
      </w:r>
    </w:p>
    <w:p w:rsidR="00663ECD" w:rsidRDefault="00663ECD">
      <w:bookmarkStart w:id="0" w:name="_GoBack"/>
      <w:bookmarkEnd w:id="0"/>
    </w:p>
    <w:sectPr w:rsidR="00663ECD" w:rsidSect="00CD0E2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22"/>
    <w:rsid w:val="00663ECD"/>
    <w:rsid w:val="00CD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1782">
      <w:bodyDiv w:val="1"/>
      <w:marLeft w:val="0"/>
      <w:marRight w:val="0"/>
      <w:marTop w:val="0"/>
      <w:marBottom w:val="0"/>
      <w:divBdr>
        <w:top w:val="none" w:sz="0" w:space="0" w:color="auto"/>
        <w:left w:val="none" w:sz="0" w:space="0" w:color="auto"/>
        <w:bottom w:val="none" w:sz="0" w:space="0" w:color="auto"/>
        <w:right w:val="none" w:sz="0" w:space="0" w:color="auto"/>
      </w:divBdr>
      <w:divsChild>
        <w:div w:id="1307472484">
          <w:marLeft w:val="0"/>
          <w:marRight w:val="0"/>
          <w:marTop w:val="0"/>
          <w:marBottom w:val="0"/>
          <w:divBdr>
            <w:top w:val="none" w:sz="0" w:space="0" w:color="auto"/>
            <w:left w:val="none" w:sz="0" w:space="0" w:color="auto"/>
            <w:bottom w:val="none" w:sz="0" w:space="0" w:color="auto"/>
            <w:right w:val="none" w:sz="0" w:space="0" w:color="auto"/>
          </w:divBdr>
        </w:div>
        <w:div w:id="1310130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12650</Words>
  <Characters>72107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Okno4</dc:creator>
  <cp:lastModifiedBy>Okno4</cp:lastModifiedBy>
  <cp:revision>1</cp:revision>
  <dcterms:created xsi:type="dcterms:W3CDTF">2024-07-10T08:24:00Z</dcterms:created>
  <dcterms:modified xsi:type="dcterms:W3CDTF">2024-07-10T08:24:00Z</dcterms:modified>
</cp:coreProperties>
</file>