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1143C5" w:rsidRDefault="001143C5">
      <w:pPr>
        <w:pStyle w:val="newncpi0"/>
      </w:pPr>
      <w:r>
        <w:t xml:space="preserve">         РЕСПУБЛИКА БЕЛАРУСЬ</w:t>
      </w:r>
    </w:p>
    <w:p w:rsidR="00954C75" w:rsidRDefault="001143C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306C27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5349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475EA1">
      <w:pPr>
        <w:pStyle w:val="newncpi0"/>
        <w:rPr>
          <w:sz w:val="28"/>
          <w:szCs w:val="28"/>
          <w:u w:val="single"/>
        </w:rPr>
      </w:pPr>
      <w:r>
        <w:rPr>
          <w:u w:val="single"/>
        </w:rPr>
        <w:tab/>
      </w:r>
      <w:proofErr w:type="spellStart"/>
      <w:r w:rsidR="00C32DB6">
        <w:rPr>
          <w:sz w:val="28"/>
          <w:szCs w:val="28"/>
          <w:u w:val="single"/>
        </w:rPr>
        <w:t>Вязьевский</w:t>
      </w:r>
      <w:proofErr w:type="spellEnd"/>
      <w:r w:rsidR="00077A81">
        <w:rPr>
          <w:sz w:val="28"/>
          <w:szCs w:val="28"/>
          <w:u w:val="single"/>
        </w:rPr>
        <w:t xml:space="preserve"> с\с, </w:t>
      </w:r>
      <w:proofErr w:type="spellStart"/>
      <w:r w:rsidR="00306C27">
        <w:rPr>
          <w:sz w:val="28"/>
          <w:szCs w:val="28"/>
          <w:u w:val="single"/>
        </w:rPr>
        <w:t>д</w:t>
      </w:r>
      <w:proofErr w:type="gramStart"/>
      <w:r w:rsidR="00306C27">
        <w:rPr>
          <w:sz w:val="28"/>
          <w:szCs w:val="28"/>
          <w:u w:val="single"/>
        </w:rPr>
        <w:t>.К</w:t>
      </w:r>
      <w:proofErr w:type="gramEnd"/>
      <w:r w:rsidR="00306C27">
        <w:rPr>
          <w:sz w:val="28"/>
          <w:szCs w:val="28"/>
          <w:u w:val="single"/>
        </w:rPr>
        <w:t>расник</w:t>
      </w:r>
      <w:proofErr w:type="spellEnd"/>
      <w:r w:rsidR="00306C27">
        <w:rPr>
          <w:sz w:val="28"/>
          <w:szCs w:val="28"/>
          <w:u w:val="single"/>
        </w:rPr>
        <w:t xml:space="preserve"> (1,2 км от деревни </w:t>
      </w:r>
      <w:proofErr w:type="spellStart"/>
      <w:r w:rsidR="00306C27">
        <w:rPr>
          <w:sz w:val="28"/>
          <w:szCs w:val="28"/>
          <w:u w:val="single"/>
        </w:rPr>
        <w:t>Уболотье</w:t>
      </w:r>
      <w:proofErr w:type="spellEnd"/>
      <w:r w:rsidR="00306C27">
        <w:rPr>
          <w:sz w:val="28"/>
          <w:szCs w:val="28"/>
          <w:u w:val="single"/>
        </w:rPr>
        <w:t>), 03.1943</w:t>
      </w:r>
      <w:r w:rsidR="00C32DB6">
        <w:rPr>
          <w:sz w:val="28"/>
          <w:szCs w:val="28"/>
          <w:u w:val="single"/>
        </w:rPr>
        <w:tab/>
      </w:r>
      <w:r w:rsidR="002D2481">
        <w:rPr>
          <w:sz w:val="28"/>
          <w:szCs w:val="28"/>
          <w:u w:val="single"/>
        </w:rPr>
        <w:tab/>
      </w:r>
      <w:r w:rsidR="00306C27">
        <w:rPr>
          <w:sz w:val="28"/>
          <w:szCs w:val="28"/>
          <w:u w:val="single"/>
        </w:rPr>
        <w:t xml:space="preserve"> </w:t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4E4B9F">
        <w:rPr>
          <w:sz w:val="28"/>
          <w:szCs w:val="28"/>
          <w:u w:val="single"/>
        </w:rPr>
        <w:t xml:space="preserve">братская 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4E4B9F">
        <w:rPr>
          <w:u w:val="single"/>
        </w:rPr>
        <w:tab/>
      </w:r>
      <w:r w:rsidR="004E4B9F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06C27">
        <w:rPr>
          <w:sz w:val="28"/>
          <w:szCs w:val="28"/>
          <w:u w:val="single"/>
        </w:rPr>
        <w:t xml:space="preserve">на </w:t>
      </w:r>
      <w:r w:rsidR="00954C75" w:rsidRPr="00954C75">
        <w:rPr>
          <w:sz w:val="28"/>
          <w:szCs w:val="28"/>
          <w:u w:val="single"/>
        </w:rPr>
        <w:t>кладбищ</w:t>
      </w:r>
      <w:r w:rsidR="00306C27">
        <w:rPr>
          <w:sz w:val="28"/>
          <w:szCs w:val="28"/>
          <w:u w:val="single"/>
        </w:rPr>
        <w:t>е</w:t>
      </w:r>
      <w:r w:rsidR="00450983">
        <w:rPr>
          <w:sz w:val="28"/>
          <w:szCs w:val="28"/>
          <w:u w:val="single"/>
        </w:rPr>
        <w:t xml:space="preserve"> </w:t>
      </w:r>
      <w:r w:rsidR="00ED1DBD">
        <w:rPr>
          <w:sz w:val="28"/>
          <w:szCs w:val="28"/>
          <w:u w:val="single"/>
        </w:rPr>
        <w:t>3</w:t>
      </w:r>
      <w:r w:rsidR="00450983">
        <w:rPr>
          <w:sz w:val="28"/>
          <w:szCs w:val="28"/>
          <w:u w:val="single"/>
        </w:rPr>
        <w:t>х</w:t>
      </w:r>
      <w:r w:rsidR="00ED1DBD">
        <w:rPr>
          <w:sz w:val="28"/>
          <w:szCs w:val="28"/>
          <w:u w:val="single"/>
        </w:rPr>
        <w:t>2</w:t>
      </w:r>
      <w:r w:rsidR="00306C27">
        <w:rPr>
          <w:sz w:val="28"/>
          <w:szCs w:val="28"/>
          <w:u w:val="single"/>
        </w:rPr>
        <w:t>,5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19</w:t>
      </w:r>
      <w:r w:rsidR="00306C27">
        <w:rPr>
          <w:sz w:val="28"/>
          <w:szCs w:val="28"/>
          <w:u w:val="single"/>
        </w:rPr>
        <w:t>80</w:t>
      </w:r>
      <w:r w:rsidR="00954C75" w:rsidRPr="003B04D3">
        <w:rPr>
          <w:sz w:val="28"/>
          <w:szCs w:val="28"/>
          <w:u w:val="single"/>
        </w:rPr>
        <w:t xml:space="preserve"> году </w:t>
      </w:r>
      <w:r w:rsidR="00306C27">
        <w:rPr>
          <w:sz w:val="28"/>
          <w:szCs w:val="28"/>
          <w:u w:val="single"/>
        </w:rPr>
        <w:t xml:space="preserve">родственниками </w:t>
      </w:r>
      <w:r w:rsidR="00954C75" w:rsidRPr="003B04D3">
        <w:rPr>
          <w:sz w:val="28"/>
          <w:szCs w:val="28"/>
          <w:u w:val="single"/>
        </w:rPr>
        <w:t xml:space="preserve">установлен обелиск из мраморной крошки </w:t>
      </w:r>
      <w:r w:rsidR="00232273">
        <w:rPr>
          <w:sz w:val="28"/>
          <w:szCs w:val="28"/>
          <w:u w:val="single"/>
        </w:rPr>
        <w:t xml:space="preserve"> </w:t>
      </w:r>
      <w:r w:rsidR="00077A81">
        <w:rPr>
          <w:sz w:val="28"/>
          <w:szCs w:val="28"/>
          <w:u w:val="single"/>
        </w:rPr>
        <w:t>с надписью «</w:t>
      </w:r>
      <w:proofErr w:type="spellStart"/>
      <w:r w:rsidR="00306C27">
        <w:rPr>
          <w:sz w:val="28"/>
          <w:szCs w:val="28"/>
          <w:u w:val="single"/>
        </w:rPr>
        <w:t>Клыга</w:t>
      </w:r>
      <w:proofErr w:type="spellEnd"/>
      <w:r w:rsidR="00306C27">
        <w:rPr>
          <w:sz w:val="28"/>
          <w:szCs w:val="28"/>
          <w:u w:val="single"/>
        </w:rPr>
        <w:t xml:space="preserve"> Александр Николаевич 1910-1943 и братья по оружию </w:t>
      </w:r>
      <w:proofErr w:type="spellStart"/>
      <w:r w:rsidR="00306C27">
        <w:rPr>
          <w:sz w:val="28"/>
          <w:szCs w:val="28"/>
          <w:u w:val="single"/>
        </w:rPr>
        <w:t>Борецкий</w:t>
      </w:r>
      <w:proofErr w:type="spellEnd"/>
      <w:r w:rsidR="00306C27">
        <w:rPr>
          <w:sz w:val="28"/>
          <w:szCs w:val="28"/>
          <w:u w:val="single"/>
        </w:rPr>
        <w:t xml:space="preserve"> </w:t>
      </w:r>
      <w:proofErr w:type="spellStart"/>
      <w:r w:rsidR="00306C27">
        <w:rPr>
          <w:sz w:val="28"/>
          <w:szCs w:val="28"/>
          <w:u w:val="single"/>
        </w:rPr>
        <w:t>Дещеня</w:t>
      </w:r>
      <w:proofErr w:type="spellEnd"/>
      <w:r w:rsidR="00306C27">
        <w:rPr>
          <w:sz w:val="28"/>
          <w:szCs w:val="28"/>
          <w:u w:val="single"/>
        </w:rPr>
        <w:t>. Дорогому мужу, отцу и дедушке</w:t>
      </w:r>
      <w:r w:rsidR="00077A81">
        <w:rPr>
          <w:sz w:val="28"/>
          <w:szCs w:val="28"/>
          <w:u w:val="single"/>
        </w:rPr>
        <w:t>»</w:t>
      </w:r>
      <w:r w:rsidR="002D2481">
        <w:rPr>
          <w:sz w:val="28"/>
          <w:szCs w:val="28"/>
          <w:u w:val="single"/>
        </w:rPr>
        <w:t>.</w:t>
      </w:r>
      <w:r w:rsidR="00F53C71">
        <w:rPr>
          <w:sz w:val="28"/>
          <w:szCs w:val="28"/>
          <w:u w:val="single"/>
        </w:rPr>
        <w:t xml:space="preserve"> </w:t>
      </w:r>
      <w:r w:rsidR="00306C27">
        <w:rPr>
          <w:sz w:val="28"/>
          <w:szCs w:val="28"/>
          <w:u w:val="single"/>
        </w:rPr>
        <w:t>Ограждение из столбов и металлической проволоки</w:t>
      </w:r>
      <w:r w:rsidR="00F53C71">
        <w:rPr>
          <w:sz w:val="28"/>
          <w:szCs w:val="28"/>
          <w:u w:val="single"/>
        </w:rPr>
        <w:t xml:space="preserve">. </w:t>
      </w:r>
      <w:r w:rsidR="00077A81">
        <w:rPr>
          <w:sz w:val="28"/>
          <w:szCs w:val="28"/>
          <w:u w:val="single"/>
        </w:rPr>
        <w:t xml:space="preserve"> </w:t>
      </w:r>
      <w:r w:rsidR="00F53C71">
        <w:rPr>
          <w:sz w:val="28"/>
          <w:szCs w:val="28"/>
          <w:u w:val="single"/>
        </w:rPr>
        <w:t>С</w:t>
      </w:r>
      <w:r w:rsidR="00232273">
        <w:rPr>
          <w:sz w:val="28"/>
          <w:szCs w:val="28"/>
          <w:u w:val="single"/>
        </w:rPr>
        <w:t>остояние удовлетворительное</w:t>
      </w:r>
      <w:r w:rsidR="00232273">
        <w:rPr>
          <w:sz w:val="28"/>
          <w:szCs w:val="28"/>
          <w:u w:val="single"/>
        </w:rPr>
        <w:tab/>
      </w:r>
      <w:r w:rsidR="00ED1DBD">
        <w:rPr>
          <w:sz w:val="28"/>
          <w:szCs w:val="28"/>
          <w:u w:val="single"/>
        </w:rPr>
        <w:tab/>
      </w:r>
      <w:r w:rsidR="00ED1DBD">
        <w:rPr>
          <w:sz w:val="28"/>
          <w:szCs w:val="28"/>
          <w:u w:val="single"/>
        </w:rPr>
        <w:tab/>
      </w:r>
      <w:r w:rsidR="00ED1DBD">
        <w:rPr>
          <w:sz w:val="28"/>
          <w:szCs w:val="28"/>
          <w:u w:val="single"/>
        </w:rPr>
        <w:tab/>
      </w:r>
      <w:r w:rsidR="00306C27">
        <w:rPr>
          <w:sz w:val="28"/>
          <w:szCs w:val="28"/>
          <w:u w:val="single"/>
        </w:rPr>
        <w:tab/>
      </w:r>
      <w:r w:rsidR="00306C27">
        <w:rPr>
          <w:sz w:val="28"/>
          <w:szCs w:val="28"/>
          <w:u w:val="single"/>
        </w:rPr>
        <w:tab/>
      </w:r>
      <w:r w:rsidR="00ED1DBD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8"/>
        <w:gridCol w:w="774"/>
        <w:gridCol w:w="729"/>
        <w:gridCol w:w="848"/>
        <w:gridCol w:w="799"/>
        <w:gridCol w:w="883"/>
        <w:gridCol w:w="833"/>
        <w:gridCol w:w="767"/>
        <w:gridCol w:w="724"/>
        <w:gridCol w:w="767"/>
        <w:gridCol w:w="724"/>
        <w:gridCol w:w="992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F53C71">
        <w:trPr>
          <w:trHeight w:val="531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 </w:t>
            </w:r>
            <w:r w:rsidR="00306C27">
              <w:rPr>
                <w:sz w:val="28"/>
                <w:szCs w:val="28"/>
              </w:rPr>
              <w:t>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306C2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306C2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306C27" w:rsidP="00954C7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306C2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306C2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E4B9F" w:rsidRDefault="004E4B9F">
            <w:pPr>
              <w:pStyle w:val="table10"/>
              <w:jc w:val="center"/>
            </w:pPr>
            <w:r w:rsidRPr="004E4B9F">
              <w:t xml:space="preserve"> партизан</w:t>
            </w:r>
            <w:r w:rsidR="00306C27">
              <w:t>ы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1084"/>
        <w:gridCol w:w="1172"/>
        <w:gridCol w:w="1432"/>
        <w:gridCol w:w="1858"/>
        <w:gridCol w:w="847"/>
        <w:gridCol w:w="1272"/>
        <w:gridCol w:w="1082"/>
        <w:gridCol w:w="675"/>
        <w:gridCol w:w="608"/>
      </w:tblGrid>
      <w:tr w:rsidR="002D2481" w:rsidTr="008B0595">
        <w:trPr>
          <w:trHeight w:val="240"/>
        </w:trPr>
        <w:tc>
          <w:tcPr>
            <w:tcW w:w="14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2D2481" w:rsidRPr="003B04D3" w:rsidTr="00306C27">
        <w:trPr>
          <w:trHeight w:val="577"/>
        </w:trPr>
        <w:tc>
          <w:tcPr>
            <w:tcW w:w="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  <w:r w:rsidR="00954C75" w:rsidRPr="003B04D3">
              <w:rPr>
                <w:sz w:val="28"/>
                <w:szCs w:val="28"/>
              </w:rPr>
              <w:t>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ED1DBD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партизан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306C27" w:rsidP="002D2481">
            <w:pPr>
              <w:pStyle w:val="table1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Борецкий</w:t>
            </w:r>
            <w:proofErr w:type="spellEnd"/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306C2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306C2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Павлович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306C2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306C27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05.02.1943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там же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  <w:tr w:rsidR="00306C27" w:rsidRPr="003B04D3" w:rsidTr="00306C27">
        <w:trPr>
          <w:trHeight w:val="577"/>
        </w:trPr>
        <w:tc>
          <w:tcPr>
            <w:tcW w:w="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C27" w:rsidRPr="003B04D3" w:rsidRDefault="00306C2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C27" w:rsidRDefault="00306C27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партизан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C27" w:rsidRDefault="00306C27" w:rsidP="002D2481">
            <w:pPr>
              <w:pStyle w:val="table1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Дещеня</w:t>
            </w:r>
            <w:proofErr w:type="spellEnd"/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C27" w:rsidRDefault="00306C2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Константин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C27" w:rsidRDefault="00306C2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Александрович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C27" w:rsidRDefault="00306C2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C27" w:rsidRDefault="00306C27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05.02.1943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C27" w:rsidRPr="003B04D3" w:rsidRDefault="00306C27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там же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C27" w:rsidRPr="003B04D3" w:rsidRDefault="00306C27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C27" w:rsidRPr="003B04D3" w:rsidRDefault="00306C27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306C27" w:rsidRPr="003B04D3" w:rsidTr="00306C27">
        <w:trPr>
          <w:trHeight w:val="577"/>
        </w:trPr>
        <w:tc>
          <w:tcPr>
            <w:tcW w:w="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C27" w:rsidRDefault="00306C2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C27" w:rsidRDefault="00306C27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партизан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C27" w:rsidRDefault="00306C27" w:rsidP="002D2481">
            <w:pPr>
              <w:pStyle w:val="table1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Клыга</w:t>
            </w:r>
            <w:proofErr w:type="spellEnd"/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C27" w:rsidRDefault="00306C2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C27" w:rsidRDefault="00306C2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Николаевич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C27" w:rsidRDefault="00306C2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C27" w:rsidRDefault="00306C27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05.02.1943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C27" w:rsidRPr="003B04D3" w:rsidRDefault="00306C27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там же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C27" w:rsidRPr="003B04D3" w:rsidRDefault="00306C27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C27" w:rsidRPr="003B04D3" w:rsidRDefault="00306C27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306C27" w:rsidRPr="003B04D3" w:rsidTr="00306C27">
        <w:trPr>
          <w:trHeight w:val="577"/>
        </w:trPr>
        <w:tc>
          <w:tcPr>
            <w:tcW w:w="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C27" w:rsidRDefault="00306C2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C27" w:rsidRDefault="00306C27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партизан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C27" w:rsidRDefault="00306C27" w:rsidP="002D2481">
            <w:pPr>
              <w:pStyle w:val="table1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Санкович</w:t>
            </w:r>
            <w:proofErr w:type="spellEnd"/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C27" w:rsidRDefault="00306C2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C27" w:rsidRDefault="00306C2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Григорьевич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C27" w:rsidRDefault="00306C2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C27" w:rsidRDefault="00306C27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05.02.1943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C27" w:rsidRPr="003B04D3" w:rsidRDefault="00306C27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там же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C27" w:rsidRPr="003B04D3" w:rsidRDefault="00306C27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C27" w:rsidRPr="003B04D3" w:rsidRDefault="00306C27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306C27" w:rsidRPr="003B04D3" w:rsidTr="00306C27">
        <w:trPr>
          <w:trHeight w:val="577"/>
        </w:trPr>
        <w:tc>
          <w:tcPr>
            <w:tcW w:w="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C27" w:rsidRDefault="00306C2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C27" w:rsidRDefault="00306C27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партизан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C27" w:rsidRDefault="00306C27" w:rsidP="002D2481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C27" w:rsidRDefault="00306C27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C27" w:rsidRDefault="00306C27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C27" w:rsidRDefault="00306C27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C27" w:rsidRDefault="00306C27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05.02.1943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C27" w:rsidRPr="003B04D3" w:rsidRDefault="00306C27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там же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C27" w:rsidRPr="003B04D3" w:rsidRDefault="00306C27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C27" w:rsidRPr="003B04D3" w:rsidRDefault="00306C27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3B04D3" w:rsidRDefault="001143C5">
      <w:pPr>
        <w:pStyle w:val="newncpi"/>
        <w:rPr>
          <w:u w:val="single"/>
        </w:rPr>
      </w:pPr>
      <w:r>
        <w:t xml:space="preserve">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ED1DBD">
        <w:rPr>
          <w:sz w:val="28"/>
          <w:szCs w:val="28"/>
          <w:u w:val="single"/>
        </w:rPr>
        <w:t>Вязьевский</w:t>
      </w:r>
      <w:proofErr w:type="spellEnd"/>
      <w:r w:rsidR="00ED1DBD">
        <w:rPr>
          <w:sz w:val="28"/>
          <w:szCs w:val="28"/>
          <w:u w:val="single"/>
        </w:rPr>
        <w:t xml:space="preserve"> </w:t>
      </w:r>
      <w:proofErr w:type="spellStart"/>
      <w:r w:rsidR="00ED1DBD">
        <w:rPr>
          <w:sz w:val="28"/>
          <w:szCs w:val="28"/>
          <w:u w:val="single"/>
        </w:rPr>
        <w:t>сельисполком</w:t>
      </w:r>
      <w:proofErr w:type="spellEnd"/>
      <w:r w:rsidR="004E4B9F">
        <w:rPr>
          <w:sz w:val="28"/>
          <w:szCs w:val="28"/>
          <w:u w:val="single"/>
        </w:rPr>
        <w:tab/>
      </w:r>
      <w:r w:rsidR="004E4B9F">
        <w:rPr>
          <w:sz w:val="28"/>
          <w:szCs w:val="28"/>
          <w:u w:val="single"/>
        </w:rPr>
        <w:tab/>
      </w:r>
      <w:r w:rsidR="00306C27">
        <w:rPr>
          <w:sz w:val="28"/>
          <w:szCs w:val="28"/>
          <w:u w:val="single"/>
        </w:rPr>
        <w:t>ОАО «Авангард-Нива»</w:t>
      </w:r>
      <w:r w:rsidR="004E4B9F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  <w:r w:rsidR="00F53C71">
        <w:rPr>
          <w:u w:val="single"/>
        </w:rPr>
        <w:tab/>
      </w:r>
      <w:r w:rsidR="002D2481">
        <w:rPr>
          <w:u w:val="single"/>
        </w:rPr>
        <w:tab/>
      </w:r>
      <w:r w:rsidR="002D2481">
        <w:rPr>
          <w:u w:val="single"/>
        </w:rPr>
        <w:tab/>
      </w:r>
      <w:r w:rsidR="00306C27">
        <w:rPr>
          <w:u w:val="single"/>
        </w:rPr>
        <w:tab/>
      </w:r>
      <w:r w:rsidR="00306C27">
        <w:rPr>
          <w:u w:val="single"/>
        </w:rPr>
        <w:tab/>
      </w:r>
      <w:r w:rsidR="00306C27">
        <w:rPr>
          <w:u w:val="single"/>
        </w:rPr>
        <w:tab/>
      </w:r>
      <w:r w:rsidR="00306C27">
        <w:rPr>
          <w:u w:val="single"/>
        </w:rPr>
        <w:tab/>
      </w:r>
    </w:p>
    <w:p w:rsidR="00CD2B30" w:rsidRDefault="00CD2B30">
      <w:pPr>
        <w:pStyle w:val="newncpi"/>
        <w:rPr>
          <w:u w:val="single"/>
        </w:rPr>
      </w:pP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7"/>
        <w:gridCol w:w="1256"/>
        <w:gridCol w:w="4105"/>
      </w:tblGrid>
      <w:tr w:rsidR="001143C5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3C6433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  <w:r w:rsidR="00E325F2">
              <w:rPr>
                <w:noProof/>
              </w:rPr>
              <w:drawing>
                <wp:inline distT="0" distB="0" distL="0" distR="0" wp14:anchorId="19805109" wp14:editId="6AB1892E">
                  <wp:extent cx="2524125" cy="3355407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924" cy="3356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143C5" w:rsidRDefault="001143C5">
            <w:pPr>
              <w:pStyle w:val="table10"/>
            </w:pPr>
          </w:p>
        </w:tc>
        <w:tc>
          <w:tcPr>
            <w:tcW w:w="681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2C526F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7E88B6B" wp14:editId="6F395C50">
                  <wp:simplePos x="0" y="0"/>
                  <wp:positionH relativeFrom="column">
                    <wp:posOffset>347980</wp:posOffset>
                  </wp:positionH>
                  <wp:positionV relativeFrom="paragraph">
                    <wp:posOffset>341630</wp:posOffset>
                  </wp:positionV>
                  <wp:extent cx="3114675" cy="2657475"/>
                  <wp:effectExtent l="19050" t="0" r="9525" b="0"/>
                  <wp:wrapNone/>
                  <wp:docPr id="2" name="Рисунок 1" descr="Уболоть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Уболотье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4675" cy="265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143C5"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3B04D3" w:rsidRDefault="001143C5">
      <w:pPr>
        <w:pStyle w:val="newncpi"/>
      </w:pPr>
      <w:r>
        <w:t> </w:t>
      </w: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proofErr w:type="spellStart"/>
      <w:r w:rsidR="00ED1DBD">
        <w:rPr>
          <w:sz w:val="28"/>
          <w:szCs w:val="28"/>
          <w:u w:val="single"/>
        </w:rPr>
        <w:t>Вязьевского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CC44B3">
        <w:rPr>
          <w:u w:val="single"/>
        </w:rPr>
        <w:tab/>
      </w:r>
      <w:r w:rsidR="00ED1DBD">
        <w:rPr>
          <w:u w:val="single"/>
        </w:rPr>
        <w:tab/>
      </w:r>
    </w:p>
    <w:p w:rsidR="003B04D3" w:rsidRDefault="003B04D3" w:rsidP="00475EA1">
      <w:pPr>
        <w:pStyle w:val="newncpi0"/>
        <w:rPr>
          <w:u w:val="single"/>
        </w:rPr>
      </w:pPr>
    </w:p>
    <w:p w:rsidR="003B04D3" w:rsidRPr="00475EA1" w:rsidRDefault="003B04D3" w:rsidP="00475EA1">
      <w:pPr>
        <w:pStyle w:val="newncpi0"/>
        <w:rPr>
          <w:u w:val="single"/>
        </w:rPr>
      </w:pPr>
    </w:p>
    <w:tbl>
      <w:tblPr>
        <w:tblW w:w="27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6"/>
      </w:tblGrid>
      <w:tr w:rsidR="00B37786" w:rsidTr="00B37786">
        <w:trPr>
          <w:trHeight w:val="322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7786" w:rsidRPr="008B0595" w:rsidRDefault="00B37786" w:rsidP="00EC6A80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B37786" w:rsidTr="00B3778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7786" w:rsidRPr="008B0595" w:rsidRDefault="00B37786">
            <w:pPr>
              <w:pStyle w:val="undline"/>
              <w:jc w:val="center"/>
              <w:rPr>
                <w:sz w:val="28"/>
                <w:szCs w:val="28"/>
              </w:rPr>
            </w:pPr>
            <w:r w:rsidRPr="008B0595">
              <w:rPr>
                <w:sz w:val="28"/>
                <w:szCs w:val="28"/>
              </w:rPr>
              <w:t> </w:t>
            </w:r>
          </w:p>
        </w:tc>
      </w:tr>
    </w:tbl>
    <w:p w:rsidR="00D32053" w:rsidRDefault="00D32053" w:rsidP="00CC44B3"/>
    <w:sectPr w:rsidR="00D32053" w:rsidSect="001143C5">
      <w:headerReference w:type="even" r:id="rId9"/>
      <w:headerReference w:type="default" r:id="rId10"/>
      <w:footerReference w:type="first" r:id="rId11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DBB" w:rsidRDefault="001D7DBB" w:rsidP="001143C5">
      <w:r>
        <w:separator/>
      </w:r>
    </w:p>
  </w:endnote>
  <w:endnote w:type="continuationSeparator" w:id="0">
    <w:p w:rsidR="001D7DBB" w:rsidRDefault="001D7DBB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DBB" w:rsidRDefault="001D7DBB" w:rsidP="001143C5">
      <w:r>
        <w:separator/>
      </w:r>
    </w:p>
  </w:footnote>
  <w:footnote w:type="continuationSeparator" w:id="0">
    <w:p w:rsidR="001D7DBB" w:rsidRDefault="001D7DBB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EB1E66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EB1E66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EC6A80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3C5"/>
    <w:rsid w:val="000300F3"/>
    <w:rsid w:val="00077A81"/>
    <w:rsid w:val="001143C5"/>
    <w:rsid w:val="001147BE"/>
    <w:rsid w:val="0013165B"/>
    <w:rsid w:val="001D7DBB"/>
    <w:rsid w:val="00232273"/>
    <w:rsid w:val="0025668D"/>
    <w:rsid w:val="0026463F"/>
    <w:rsid w:val="002C526F"/>
    <w:rsid w:val="002D2481"/>
    <w:rsid w:val="00306C27"/>
    <w:rsid w:val="003B04D3"/>
    <w:rsid w:val="003C6433"/>
    <w:rsid w:val="003E69D9"/>
    <w:rsid w:val="00450983"/>
    <w:rsid w:val="00475EA1"/>
    <w:rsid w:val="004E4B9F"/>
    <w:rsid w:val="005A190F"/>
    <w:rsid w:val="005D74EC"/>
    <w:rsid w:val="00671A62"/>
    <w:rsid w:val="006C6572"/>
    <w:rsid w:val="00740A99"/>
    <w:rsid w:val="00797DC0"/>
    <w:rsid w:val="007B1CE7"/>
    <w:rsid w:val="007F0216"/>
    <w:rsid w:val="007F583C"/>
    <w:rsid w:val="00847D32"/>
    <w:rsid w:val="008742F5"/>
    <w:rsid w:val="00892718"/>
    <w:rsid w:val="008B0595"/>
    <w:rsid w:val="00954C75"/>
    <w:rsid w:val="00AD2873"/>
    <w:rsid w:val="00AD66EC"/>
    <w:rsid w:val="00AE6140"/>
    <w:rsid w:val="00B37786"/>
    <w:rsid w:val="00BE57E2"/>
    <w:rsid w:val="00C05906"/>
    <w:rsid w:val="00C32DB6"/>
    <w:rsid w:val="00CC44B3"/>
    <w:rsid w:val="00CD2B30"/>
    <w:rsid w:val="00D32053"/>
    <w:rsid w:val="00D74C6B"/>
    <w:rsid w:val="00DC3ACF"/>
    <w:rsid w:val="00DC63BE"/>
    <w:rsid w:val="00E32374"/>
    <w:rsid w:val="00E325F2"/>
    <w:rsid w:val="00E7324C"/>
    <w:rsid w:val="00EB03C4"/>
    <w:rsid w:val="00EB1E66"/>
    <w:rsid w:val="00EC6A80"/>
    <w:rsid w:val="00ED1DBD"/>
    <w:rsid w:val="00F274AF"/>
    <w:rsid w:val="00F5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8</cp:revision>
  <dcterms:created xsi:type="dcterms:W3CDTF">2018-08-06T14:34:00Z</dcterms:created>
  <dcterms:modified xsi:type="dcterms:W3CDTF">2026-03-04T06:47:00Z</dcterms:modified>
</cp:coreProperties>
</file>