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E23BC7">
        <w:t>6</w:t>
      </w:r>
      <w:r>
        <w:t>.</w:t>
      </w:r>
    </w:p>
    <w:p w:rsidR="00E23BC7" w:rsidRDefault="00E23BC7" w:rsidP="00667B9B">
      <w:pPr>
        <w:jc w:val="center"/>
      </w:pPr>
    </w:p>
    <w:p w:rsidR="00B5593F" w:rsidRPr="00E23BC7" w:rsidRDefault="00E23BC7" w:rsidP="00E23BC7">
      <w:pPr>
        <w:jc w:val="center"/>
        <w:rPr>
          <w:b/>
        </w:rPr>
      </w:pPr>
      <w:r w:rsidRPr="00E23BC7">
        <w:rPr>
          <w:b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B5593F" w:rsidRPr="00A72018" w:rsidRDefault="00B5593F" w:rsidP="007D765B">
      <w:pPr>
        <w:jc w:val="center"/>
      </w:pPr>
      <w:r>
        <w:t>(</w:t>
      </w:r>
      <w:r w:rsidR="00E23BC7">
        <w:t xml:space="preserve">осуществляется в соответствии с </w:t>
      </w:r>
      <w:r w:rsidR="007D765B">
        <w:t>Жилищным кодексом</w:t>
      </w:r>
      <w:r w:rsidR="00E23BC7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A64D1A" w:rsidRDefault="00A64D1A" w:rsidP="00A64D1A">
            <w:r>
              <w:t>паспорта или иные документы, удостоверяющие личность всех совершеннолетних граждан</w:t>
            </w:r>
          </w:p>
          <w:p w:rsidR="00A64D1A" w:rsidRDefault="00A64D1A" w:rsidP="00A64D1A">
            <w: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A64D1A" w:rsidRDefault="00A64D1A" w:rsidP="00A64D1A">
            <w: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A64D1A" w:rsidRDefault="00A64D1A" w:rsidP="00A64D1A">
            <w:r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:rsidR="00A64D1A" w:rsidRDefault="00A64D1A" w:rsidP="00A64D1A">
            <w:r>
              <w:t>копия трудовой книжки –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A64D1A" w:rsidRDefault="00A64D1A" w:rsidP="00A64D1A">
            <w:r>
              <w:t>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</w:t>
            </w:r>
          </w:p>
          <w:p w:rsidR="00A64D1A" w:rsidRDefault="00A64D1A" w:rsidP="00A64D1A">
            <w:r>
              <w:t xml:space="preserve"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</w:t>
            </w:r>
            <w:r>
              <w:lastRenderedPageBreak/>
              <w:t>застройщиков</w:t>
            </w:r>
          </w:p>
          <w:p w:rsidR="00A64D1A" w:rsidRDefault="00A64D1A" w:rsidP="00A64D1A">
            <w:r>
              <w:t>справка о сдаче жилого помещения (при ее наличии)</w:t>
            </w:r>
          </w:p>
          <w:p w:rsidR="00A64D1A" w:rsidRDefault="00A64D1A" w:rsidP="00A64D1A">
            <w:r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</w:p>
          <w:p w:rsidR="00A64D1A" w:rsidRDefault="00A64D1A" w:rsidP="00A64D1A">
            <w: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A64D1A" w:rsidRDefault="00A64D1A" w:rsidP="00A64D1A">
            <w:r>
              <w:t>справка о предоставлении (</w:t>
            </w:r>
            <w:proofErr w:type="spellStart"/>
            <w:r>
              <w:t>непредоставлении</w:t>
            </w:r>
            <w:proofErr w:type="spellEnd"/>
            <w: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</w:t>
            </w:r>
          </w:p>
          <w:p w:rsidR="00B5593F" w:rsidRPr="00B5593F" w:rsidRDefault="00A64D1A" w:rsidP="00A64D1A">
            <w: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A64D1A" w:rsidP="00667B9B">
            <w:r w:rsidRPr="004D16BD">
              <w:lastRenderedPageBreak/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A64D1A" w:rsidRPr="00A64D1A" w:rsidRDefault="00A64D1A" w:rsidP="00A64D1A">
            <w:r w:rsidRPr="00A64D1A">
              <w:t>справка (справки) о занимаемом в данном населенном пункте жилом помещении и составе семьи</w:t>
            </w:r>
          </w:p>
          <w:p w:rsidR="00A64D1A" w:rsidRPr="00A64D1A" w:rsidRDefault="00A64D1A" w:rsidP="00A64D1A">
            <w:r w:rsidRPr="00A64D1A">
              <w:t>справка о состоянии на учете нуждающихся в улучшении жилищных условий по месту работы (службы) каждого члена семьи кредитополучателя, а в случае 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учета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A64D1A" w:rsidRPr="00A64D1A" w:rsidRDefault="00A64D1A" w:rsidP="00A64D1A">
            <w:r w:rsidRPr="00A64D1A">
              <w:t xml:space="preserve">копии документов, подтверждающих наличие у гражданина </w:t>
            </w:r>
            <w:r w:rsidRPr="00A64D1A">
              <w:lastRenderedPageBreak/>
              <w:t>согласованной в установленном порядке проектной документации и разрешения на строительство (реконструкцию) жилого дома, – при строительстве (реконструкции) одноквартирного, блокированного жилого дома (квартиры в блокированном жилом доме)</w:t>
            </w:r>
          </w:p>
          <w:p w:rsidR="00A64D1A" w:rsidRPr="00A64D1A" w:rsidRDefault="00A64D1A" w:rsidP="00A64D1A">
            <w:r w:rsidRPr="00A64D1A">
              <w:t>справка о правах гражданина и членов его семьи на объекты недвижимого имущества**</w:t>
            </w:r>
          </w:p>
          <w:p w:rsidR="00A64D1A" w:rsidRPr="00A64D1A" w:rsidRDefault="00A64D1A" w:rsidP="00A64D1A">
            <w:r w:rsidRPr="00A64D1A">
              <w:t>сведения из базы данных трудоспособных граждан, не занятых в экономике, предусмотренной в абзаце втором пункта 3 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 4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B5593F" w:rsidRDefault="00B5593F" w:rsidP="00667B9B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E23BC7" w:rsidRDefault="00A64D1A" w:rsidP="00A64D1A">
            <w:pPr>
              <w:outlineLvl w:val="0"/>
            </w:pPr>
            <w:r w:rsidRPr="00A64D1A">
              <w:t>15 дней со дня подачи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включения в списки на получение льготных кредитов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23BC7" w:rsidRPr="00776A8A" w:rsidRDefault="00E23BC7" w:rsidP="00E23BC7">
            <w:pPr>
              <w:outlineLvl w:val="0"/>
            </w:pPr>
            <w:r w:rsidRPr="00776A8A">
              <w:t>3 года</w:t>
            </w:r>
          </w:p>
          <w:p w:rsidR="00B5593F" w:rsidRPr="00667B9B" w:rsidRDefault="00A64D1A" w:rsidP="00A64D1A">
            <w:r w:rsidRPr="00A64D1A"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A64D1A" w:rsidRPr="00A64D1A" w:rsidRDefault="00A64D1A" w:rsidP="00A64D1A">
            <w:pPr>
              <w:jc w:val="center"/>
            </w:pPr>
            <w:r w:rsidRPr="00A64D1A">
              <w:t>К сведению граждан!</w:t>
            </w:r>
          </w:p>
          <w:p w:rsidR="00A64D1A" w:rsidRPr="00A64D1A" w:rsidRDefault="00A64D1A" w:rsidP="00A64D1A">
            <w:pPr>
              <w:jc w:val="center"/>
            </w:pPr>
            <w:r w:rsidRPr="00A64D1A">
              <w:t>С вопросами по осуществлению данной административной процедуры</w:t>
            </w:r>
          </w:p>
          <w:p w:rsidR="00A64D1A" w:rsidRPr="00A64D1A" w:rsidRDefault="00A64D1A" w:rsidP="00A64D1A">
            <w:pPr>
              <w:jc w:val="center"/>
            </w:pPr>
            <w:r w:rsidRPr="00A64D1A">
              <w:t>Вы можете обратиться:</w:t>
            </w:r>
          </w:p>
          <w:p w:rsidR="00A64D1A" w:rsidRPr="00A64D1A" w:rsidRDefault="00A64D1A" w:rsidP="00A64D1A">
            <w:pPr>
              <w:jc w:val="center"/>
            </w:pPr>
            <w:r w:rsidRPr="00A64D1A">
              <w:t xml:space="preserve">•  в службу «Одно окно» райисполкома: г. Осиповичи, </w:t>
            </w:r>
            <w:proofErr w:type="spellStart"/>
            <w:r w:rsidRPr="00A64D1A">
              <w:t>ул.Сумченко</w:t>
            </w:r>
            <w:proofErr w:type="spellEnd"/>
            <w:r w:rsidRPr="00A64D1A">
              <w:t>, 33, тел. (802235) 66191, 56998, 56614, 27786, 142</w:t>
            </w:r>
          </w:p>
          <w:p w:rsidR="00A64D1A" w:rsidRPr="00A64D1A" w:rsidRDefault="00A64D1A" w:rsidP="00A64D1A">
            <w:pPr>
              <w:jc w:val="center"/>
            </w:pPr>
            <w:r w:rsidRPr="00A64D1A">
              <w:t>Режим работы: понедельник с 8.00 до 20.00</w:t>
            </w:r>
          </w:p>
          <w:p w:rsidR="00B5593F" w:rsidRDefault="00A64D1A" w:rsidP="00A64D1A">
            <w:pPr>
              <w:jc w:val="center"/>
            </w:pPr>
            <w:r w:rsidRPr="00A64D1A">
              <w:t>вторник-пятница с 8.00 до 17.00.</w:t>
            </w:r>
          </w:p>
        </w:tc>
      </w:tr>
    </w:tbl>
    <w:p w:rsidR="00A64D1A" w:rsidRDefault="00A64D1A" w:rsidP="00A64D1A">
      <w:pPr>
        <w:pStyle w:val="snoski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D403F"/>
    <w:rsid w:val="002072E8"/>
    <w:rsid w:val="00207F82"/>
    <w:rsid w:val="00234C18"/>
    <w:rsid w:val="00323B29"/>
    <w:rsid w:val="003540A1"/>
    <w:rsid w:val="00375A1B"/>
    <w:rsid w:val="00391514"/>
    <w:rsid w:val="00667B9B"/>
    <w:rsid w:val="00713CC9"/>
    <w:rsid w:val="007919E8"/>
    <w:rsid w:val="007D765B"/>
    <w:rsid w:val="008C3E0D"/>
    <w:rsid w:val="008E0395"/>
    <w:rsid w:val="00A1560E"/>
    <w:rsid w:val="00A64D1A"/>
    <w:rsid w:val="00A72018"/>
    <w:rsid w:val="00A92138"/>
    <w:rsid w:val="00B5593F"/>
    <w:rsid w:val="00BE4D02"/>
    <w:rsid w:val="00BF2789"/>
    <w:rsid w:val="00CE633A"/>
    <w:rsid w:val="00CF07DD"/>
    <w:rsid w:val="00D2350D"/>
    <w:rsid w:val="00D37ED0"/>
    <w:rsid w:val="00D84D28"/>
    <w:rsid w:val="00DD0F46"/>
    <w:rsid w:val="00E23BC7"/>
    <w:rsid w:val="00E874B7"/>
    <w:rsid w:val="00F5286A"/>
    <w:rsid w:val="00F55358"/>
    <w:rsid w:val="00F73873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33DF"/>
  <w15:docId w15:val="{C0AE5C42-9663-4B54-A12F-911E074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A64D1A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494B-C863-45C8-8051-6403069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dcterms:created xsi:type="dcterms:W3CDTF">2011-04-08T08:50:00Z</dcterms:created>
  <dcterms:modified xsi:type="dcterms:W3CDTF">2021-11-19T07:51:00Z</dcterms:modified>
</cp:coreProperties>
</file>