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8" w:rsidRPr="00FB4566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bookmarkStart w:id="0" w:name="bookmark0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FB4566" w:rsidRDefault="007416B8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Осиповичского районного исполнительного комитета</w:t>
      </w:r>
      <w:r w:rsidR="00FB4566"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о </w:t>
      </w:r>
      <w:proofErr w:type="gramStart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прямой</w:t>
      </w:r>
      <w:proofErr w:type="gramEnd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bookmarkEnd w:id="0"/>
    </w:p>
    <w:p w:rsidR="007416B8" w:rsidRDefault="00FB4566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продаже без проведения аукциона пустующего дома, с понижением первоначальной цены продажи на </w:t>
      </w:r>
      <w:r w:rsidR="00E50A6D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50</w:t>
      </w:r>
      <w:r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процентов</w:t>
      </w:r>
    </w:p>
    <w:p w:rsidR="00FB4566" w:rsidRDefault="00FB4566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</w:p>
    <w:p w:rsidR="00FB4566" w:rsidRPr="00FB4566" w:rsidRDefault="00FB4566" w:rsidP="00FB45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B4566">
        <w:rPr>
          <w:rFonts w:ascii="Times New Roman" w:hAnsi="Times New Roman"/>
          <w:sz w:val="30"/>
          <w:szCs w:val="30"/>
        </w:rPr>
        <w:t xml:space="preserve">Осиповичским районным исполнительным комитетом проводится   прямая продажа без проведения аукциона </w:t>
      </w:r>
      <w:r w:rsidRPr="00FB4566">
        <w:rPr>
          <w:rFonts w:ascii="Times New Roman" w:hAnsi="Times New Roman"/>
          <w:bCs/>
          <w:sz w:val="30"/>
          <w:szCs w:val="30"/>
        </w:rPr>
        <w:t xml:space="preserve">с понижением первоначальной цены продажи на </w:t>
      </w:r>
      <w:r w:rsidR="00E50A6D">
        <w:rPr>
          <w:rFonts w:ascii="Times New Roman" w:hAnsi="Times New Roman"/>
          <w:bCs/>
          <w:sz w:val="30"/>
          <w:szCs w:val="30"/>
        </w:rPr>
        <w:t>5</w:t>
      </w:r>
      <w:r>
        <w:rPr>
          <w:rFonts w:ascii="Times New Roman" w:hAnsi="Times New Roman"/>
          <w:bCs/>
          <w:sz w:val="30"/>
          <w:szCs w:val="30"/>
        </w:rPr>
        <w:t>0</w:t>
      </w:r>
      <w:r w:rsidRPr="00FB4566">
        <w:rPr>
          <w:rFonts w:ascii="Times New Roman" w:hAnsi="Times New Roman"/>
          <w:bCs/>
          <w:sz w:val="30"/>
          <w:szCs w:val="30"/>
        </w:rPr>
        <w:t xml:space="preserve"> процентов </w:t>
      </w:r>
      <w:r>
        <w:rPr>
          <w:rFonts w:ascii="Times New Roman" w:hAnsi="Times New Roman"/>
          <w:sz w:val="30"/>
          <w:szCs w:val="30"/>
        </w:rPr>
        <w:t>пустующего дома</w:t>
      </w:r>
      <w:r w:rsidRPr="00FB4566">
        <w:rPr>
          <w:rFonts w:ascii="Times New Roman" w:hAnsi="Times New Roman"/>
          <w:sz w:val="30"/>
          <w:szCs w:val="30"/>
        </w:rPr>
        <w:t>,</w:t>
      </w:r>
      <w:r w:rsidRPr="00FB456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B4566">
        <w:rPr>
          <w:rFonts w:ascii="Times New Roman" w:hAnsi="Times New Roman"/>
          <w:bCs/>
          <w:sz w:val="30"/>
          <w:szCs w:val="30"/>
        </w:rPr>
        <w:t>включенн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в реестр пустующих домов г.Осиповичи и Осиповичского района, признанн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судом </w:t>
      </w:r>
      <w:r>
        <w:rPr>
          <w:rFonts w:ascii="Times New Roman" w:hAnsi="Times New Roman"/>
          <w:bCs/>
          <w:sz w:val="30"/>
          <w:szCs w:val="30"/>
        </w:rPr>
        <w:t>бесхозяйным</w:t>
      </w:r>
      <w:r w:rsidRPr="00FB4566">
        <w:rPr>
          <w:rFonts w:ascii="Times New Roman" w:hAnsi="Times New Roman"/>
          <w:bCs/>
          <w:sz w:val="30"/>
          <w:szCs w:val="30"/>
        </w:rPr>
        <w:t xml:space="preserve"> и переданн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в собственность Осиповичского района</w:t>
      </w:r>
      <w:r w:rsidRPr="00FB4566"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4 сентября 2018 г. № 357 «О пустующих и ветхих домах» и </w:t>
      </w:r>
      <w:r w:rsidRPr="00FB4566">
        <w:rPr>
          <w:rFonts w:ascii="Times New Roman" w:hAnsi="Times New Roman"/>
          <w:bCs/>
          <w:sz w:val="30"/>
          <w:szCs w:val="30"/>
        </w:rPr>
        <w:t>постановлению Совета Министров Республики Беларусь</w:t>
      </w:r>
      <w:proofErr w:type="gramEnd"/>
      <w:r w:rsidRPr="00FB4566">
        <w:rPr>
          <w:rFonts w:ascii="Times New Roman" w:hAnsi="Times New Roman"/>
          <w:bCs/>
          <w:sz w:val="30"/>
          <w:szCs w:val="30"/>
        </w:rPr>
        <w:t xml:space="preserve"> от 6 декабря 2018 г. № 878 «О некоторых мерах по реализации Указа Президента Республики Беларусь от 4 сентября 2018 г. №357».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E50A6D">
        <w:rPr>
          <w:rFonts w:ascii="Times New Roman" w:hAnsi="Times New Roman"/>
          <w:sz w:val="30"/>
          <w:szCs w:val="30"/>
          <w:u w:val="single"/>
        </w:rPr>
        <w:t>06.08.2021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7416B8" w:rsidRPr="00615687" w:rsidTr="00E30714">
        <w:trPr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7416B8" w:rsidRPr="00615687" w:rsidTr="00E30714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г.Осиповичи, ул. Дзержинского</w:t>
            </w: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</w:tr>
      <w:tr w:rsidR="007416B8" w:rsidRPr="00615687" w:rsidTr="00E30714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Осиповичский районный исполнительный комитет</w:t>
            </w:r>
          </w:p>
        </w:tc>
      </w:tr>
      <w:tr w:rsidR="007416B8" w:rsidRPr="00615687" w:rsidTr="00944257">
        <w:trPr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95558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одноквартирного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714/С-8429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дата государственной регистрации создания – 21.07.1961,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28,0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3131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D56E61">
        <w:trPr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5D71DD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признан бесхозяйным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 в собственность  Осиповичского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иповичского района от 23.11.2020 (вступило в силу 09.12.2020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 создание земельного участка не зарегистрировано в регистре недвижимости</w:t>
            </w:r>
          </w:p>
        </w:tc>
      </w:tr>
      <w:tr w:rsidR="007416B8" w:rsidRPr="00615687" w:rsidTr="00FB4566">
        <w:trPr>
          <w:trHeight w:hRule="exact" w:val="8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FB4566" w:rsidP="00E50A6D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E50A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0%,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1D0DA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0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6 550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D0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шесть тысяч пятьсот пятьдесят</w:t>
            </w:r>
            <w:r w:rsidR="00C31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7416B8" w:rsidRPr="00615687" w:rsidTr="00E30714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A772A2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девяносто шесть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7416B8" w:rsidRPr="00615687" w:rsidTr="005D71DD">
        <w:trPr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г.Осиповичи, ул. Сумченко, д. 33, </w:t>
            </w:r>
            <w:proofErr w:type="spellStart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303;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приема </w:t>
            </w:r>
            <w:r w:rsidR="00A77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A772A2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8.00-13.00 и 14.00-17.00.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пустующего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дома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иповичи,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416B8" w:rsidRPr="00615687" w:rsidTr="00944257">
        <w:trPr>
          <w:trHeight w:hRule="exact" w:val="397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206D88" w:rsidRPr="00944257" w:rsidTr="00FF2317">
        <w:trPr>
          <w:trHeight w:hRule="exact" w:val="53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D88" w:rsidRPr="00AB7E73" w:rsidRDefault="00206D88" w:rsidP="00FF2317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г. Осиповичи</w:t>
            </w:r>
          </w:p>
          <w:p w:rsidR="00206D88" w:rsidRPr="00AB7E73" w:rsidRDefault="00206D88" w:rsidP="00FF2317">
            <w:pPr>
              <w:tabs>
                <w:tab w:val="left" w:pos="1990"/>
                <w:tab w:val="left" w:pos="2415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Дзержинского, д.35</w:t>
            </w:r>
          </w:p>
          <w:p w:rsidR="00206D88" w:rsidRPr="00944257" w:rsidRDefault="00206D88" w:rsidP="00FF2317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D88" w:rsidRPr="00944257" w:rsidRDefault="00206D88" w:rsidP="00FF2317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0</wp:posOffset>
                  </wp:positionV>
                  <wp:extent cx="4295775" cy="3414395"/>
                  <wp:effectExtent l="0" t="0" r="9525" b="0"/>
                  <wp:wrapSquare wrapText="bothSides"/>
                  <wp:docPr id="1" name="Рисунок 1" descr="Описание: 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341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районный исполнительный комитет при подаче одной заявки принимает решение о прямой продаже пустующего дома.  </w:t>
      </w: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пустующего дома путем прямой продажи между покупателем и районным исполнительным комитетом заключается </w:t>
      </w:r>
      <w:proofErr w:type="gramStart"/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договор-купли</w:t>
      </w:r>
      <w:proofErr w:type="gramEnd"/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продажи.</w:t>
      </w:r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течение </w:t>
      </w:r>
      <w:r w:rsidR="007E6D8D">
        <w:rPr>
          <w:rFonts w:ascii="Times New Roman" w:hAnsi="Times New Roman"/>
          <w:color w:val="000000"/>
          <w:sz w:val="30"/>
          <w:szCs w:val="30"/>
          <w:lang w:eastAsia="ru-RU"/>
        </w:rPr>
        <w:t>10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  <w:bookmarkStart w:id="1" w:name="_GoBack"/>
      <w:bookmarkEnd w:id="1"/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7416B8" w:rsidRPr="0066697D" w:rsidRDefault="007416B8" w:rsidP="005D71DD">
      <w:pPr>
        <w:pStyle w:val="a3"/>
        <w:spacing w:before="0" w:beforeAutospacing="0" w:after="0" w:afterAutospacing="0"/>
        <w:ind w:right="-142" w:firstLine="709"/>
        <w:contextualSpacing/>
        <w:jc w:val="both"/>
        <w:rPr>
          <w:b/>
          <w:sz w:val="30"/>
          <w:szCs w:val="30"/>
          <w:u w:val="single"/>
        </w:rPr>
      </w:pPr>
      <w:r w:rsidRPr="00A772A2">
        <w:rPr>
          <w:bCs/>
          <w:color w:val="000000"/>
          <w:sz w:val="30"/>
          <w:szCs w:val="30"/>
        </w:rPr>
        <w:lastRenderedPageBreak/>
        <w:t>В случаи подачи нескольких заявок от претендентов на покупку пустующ</w:t>
      </w:r>
      <w:r w:rsidR="008113DF" w:rsidRPr="00A772A2">
        <w:rPr>
          <w:bCs/>
          <w:color w:val="000000"/>
          <w:sz w:val="30"/>
          <w:szCs w:val="30"/>
        </w:rPr>
        <w:t xml:space="preserve">его дома </w:t>
      </w:r>
      <w:r w:rsidRPr="00A772A2">
        <w:rPr>
          <w:bCs/>
          <w:color w:val="000000"/>
          <w:sz w:val="30"/>
          <w:szCs w:val="30"/>
        </w:rPr>
        <w:t>(если в отношении каждого из претендентов отсутствуют основания для отказа в отчуждении ему пустующего или ветхого дома) районным</w:t>
      </w:r>
      <w:r w:rsidRPr="00A772A2">
        <w:rPr>
          <w:sz w:val="30"/>
          <w:szCs w:val="30"/>
        </w:rPr>
        <w:t xml:space="preserve"> </w:t>
      </w:r>
      <w:r w:rsidRPr="00A772A2">
        <w:rPr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 w:rsidR="008113DF" w:rsidRPr="00A772A2">
        <w:rPr>
          <w:bCs/>
          <w:color w:val="000000"/>
          <w:sz w:val="30"/>
          <w:szCs w:val="30"/>
        </w:rPr>
        <w:t>го дома</w:t>
      </w:r>
      <w:r w:rsidRPr="00A772A2">
        <w:rPr>
          <w:bCs/>
          <w:color w:val="000000"/>
          <w:sz w:val="30"/>
          <w:szCs w:val="30"/>
        </w:rPr>
        <w:t>.</w:t>
      </w:r>
    </w:p>
    <w:p w:rsidR="007416B8" w:rsidRPr="0066697D" w:rsidRDefault="007416B8" w:rsidP="0066697D">
      <w:pPr>
        <w:pStyle w:val="point"/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Районный исполнительный комитет принимает решение об отказе претенденту на покупку пустующего или ветхого дома в случае, если:</w:t>
      </w:r>
    </w:p>
    <w:p w:rsidR="007416B8" w:rsidRPr="005D71DD" w:rsidRDefault="007416B8" w:rsidP="0066697D">
      <w:pPr>
        <w:pStyle w:val="newncpi"/>
        <w:ind w:right="-142" w:firstLine="709"/>
        <w:rPr>
          <w:color w:val="FF0000"/>
          <w:sz w:val="30"/>
          <w:szCs w:val="30"/>
        </w:rPr>
      </w:pPr>
      <w:r w:rsidRPr="0066697D">
        <w:rPr>
          <w:color w:val="000000"/>
          <w:sz w:val="30"/>
          <w:szCs w:val="30"/>
        </w:rPr>
        <w:t xml:space="preserve">- </w:t>
      </w:r>
      <w:r w:rsidRPr="00E94E4B">
        <w:rPr>
          <w:color w:val="000000"/>
          <w:sz w:val="30"/>
          <w:szCs w:val="30"/>
        </w:rPr>
        <w:t>представлены не все необходимые документы;</w:t>
      </w:r>
    </w:p>
    <w:p w:rsidR="007416B8" w:rsidRPr="0066697D" w:rsidRDefault="007416B8" w:rsidP="0066697D">
      <w:pPr>
        <w:pStyle w:val="newncpi"/>
        <w:tabs>
          <w:tab w:val="left" w:pos="851"/>
        </w:tabs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</w:t>
      </w:r>
      <w:r w:rsidR="00AB2526">
        <w:rPr>
          <w:color w:val="000000"/>
          <w:sz w:val="30"/>
          <w:szCs w:val="30"/>
        </w:rPr>
        <w:t xml:space="preserve"> </w:t>
      </w:r>
      <w:r w:rsidRPr="0066697D">
        <w:rPr>
          <w:color w:val="000000"/>
          <w:sz w:val="30"/>
          <w:szCs w:val="30"/>
        </w:rPr>
        <w:t>представленные документы не соответствуют требованиям законодательства.</w:t>
      </w:r>
    </w:p>
    <w:p w:rsidR="007416B8" w:rsidRDefault="007416B8" w:rsidP="0066697D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 номер контактного телефона: 231760 Могилевская область, г.Осиповичи,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ул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.С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умченко</w:t>
      </w:r>
      <w:proofErr w:type="spellEnd"/>
      <w:r w:rsidRPr="0066697D">
        <w:rPr>
          <w:b/>
          <w:color w:val="000000"/>
          <w:sz w:val="30"/>
          <w:szCs w:val="30"/>
          <w:u w:val="single"/>
        </w:rPr>
        <w:t>, 33, кабинет 303; тел. (802235) 66014.</w:t>
      </w:r>
      <w:r w:rsidRPr="0066697D">
        <w:rPr>
          <w:sz w:val="30"/>
          <w:szCs w:val="30"/>
        </w:rPr>
        <w:t xml:space="preserve"> </w:t>
      </w:r>
    </w:p>
    <w:p w:rsidR="007416B8" w:rsidRDefault="007416B8" w:rsidP="003102D1">
      <w:pPr>
        <w:pStyle w:val="point"/>
        <w:ind w:right="-142" w:firstLine="0"/>
        <w:rPr>
          <w:sz w:val="30"/>
          <w:szCs w:val="30"/>
        </w:rPr>
      </w:pPr>
    </w:p>
    <w:p w:rsidR="007416B8" w:rsidRDefault="007416B8" w:rsidP="003102D1">
      <w:pPr>
        <w:pStyle w:val="point"/>
        <w:ind w:right="-142" w:firstLine="0"/>
        <w:rPr>
          <w:sz w:val="30"/>
          <w:szCs w:val="30"/>
        </w:rPr>
      </w:pPr>
    </w:p>
    <w:p w:rsidR="00C31600" w:rsidRDefault="007416B8" w:rsidP="00206D8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 w:rsidR="00206D88">
        <w:rPr>
          <w:rFonts w:ascii="Times New Roman" w:hAnsi="Times New Roman"/>
          <w:sz w:val="24"/>
          <w:szCs w:val="24"/>
          <w:lang w:eastAsia="ru-RU"/>
        </w:rPr>
        <w:tab/>
      </w:r>
      <w:r w:rsidR="00206D88">
        <w:rPr>
          <w:rFonts w:ascii="Times New Roman" w:hAnsi="Times New Roman"/>
          <w:sz w:val="24"/>
          <w:szCs w:val="24"/>
          <w:lang w:eastAsia="ru-RU"/>
        </w:rPr>
        <w:tab/>
      </w:r>
      <w:r w:rsidR="00206D88">
        <w:rPr>
          <w:rFonts w:ascii="Times New Roman" w:hAnsi="Times New Roman"/>
          <w:sz w:val="24"/>
          <w:szCs w:val="24"/>
          <w:lang w:eastAsia="ru-RU"/>
        </w:rPr>
        <w:tab/>
      </w:r>
      <w:r w:rsidR="00206D88">
        <w:rPr>
          <w:rFonts w:ascii="Times New Roman" w:hAnsi="Times New Roman"/>
          <w:sz w:val="24"/>
          <w:szCs w:val="24"/>
          <w:lang w:eastAsia="ru-RU"/>
        </w:rPr>
        <w:tab/>
      </w:r>
      <w:r w:rsidR="00206D88">
        <w:rPr>
          <w:rFonts w:ascii="Times New Roman" w:hAnsi="Times New Roman"/>
          <w:sz w:val="24"/>
          <w:szCs w:val="24"/>
          <w:lang w:eastAsia="ru-RU"/>
        </w:rPr>
        <w:tab/>
      </w: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94E4B">
        <w:rPr>
          <w:rFonts w:ascii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областного подчинения) исполнительный комитет)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>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  <w:proofErr w:type="gramEnd"/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E94E4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1A346D"/>
    <w:rsid w:val="001D0DA9"/>
    <w:rsid w:val="001D523F"/>
    <w:rsid w:val="001F5679"/>
    <w:rsid w:val="00201CC4"/>
    <w:rsid w:val="00206D88"/>
    <w:rsid w:val="00214069"/>
    <w:rsid w:val="002B0190"/>
    <w:rsid w:val="003102D1"/>
    <w:rsid w:val="003131C1"/>
    <w:rsid w:val="003D37EC"/>
    <w:rsid w:val="00417ED8"/>
    <w:rsid w:val="004A60D4"/>
    <w:rsid w:val="00504B37"/>
    <w:rsid w:val="00513A99"/>
    <w:rsid w:val="005A6262"/>
    <w:rsid w:val="005D71DD"/>
    <w:rsid w:val="00615687"/>
    <w:rsid w:val="00661376"/>
    <w:rsid w:val="0066697D"/>
    <w:rsid w:val="0072015D"/>
    <w:rsid w:val="007416B8"/>
    <w:rsid w:val="007E6D8D"/>
    <w:rsid w:val="008113DF"/>
    <w:rsid w:val="008405C6"/>
    <w:rsid w:val="00843066"/>
    <w:rsid w:val="0088149C"/>
    <w:rsid w:val="008A189A"/>
    <w:rsid w:val="00944257"/>
    <w:rsid w:val="00955584"/>
    <w:rsid w:val="00A51586"/>
    <w:rsid w:val="00A74091"/>
    <w:rsid w:val="00A772A2"/>
    <w:rsid w:val="00A77EA4"/>
    <w:rsid w:val="00AB2526"/>
    <w:rsid w:val="00B15E09"/>
    <w:rsid w:val="00C172AB"/>
    <w:rsid w:val="00C31600"/>
    <w:rsid w:val="00D56E61"/>
    <w:rsid w:val="00D83A2B"/>
    <w:rsid w:val="00E30714"/>
    <w:rsid w:val="00E31C45"/>
    <w:rsid w:val="00E37C87"/>
    <w:rsid w:val="00E4177E"/>
    <w:rsid w:val="00E50A6D"/>
    <w:rsid w:val="00E94E4B"/>
    <w:rsid w:val="00EE05DE"/>
    <w:rsid w:val="00F84517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2020-07-09T08:14:00Z</cp:lastPrinted>
  <dcterms:created xsi:type="dcterms:W3CDTF">2021-08-03T16:04:00Z</dcterms:created>
  <dcterms:modified xsi:type="dcterms:W3CDTF">2021-08-04T05:43:00Z</dcterms:modified>
</cp:coreProperties>
</file>