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13" w:rsidRDefault="005B4513" w:rsidP="005B4513">
      <w:pPr>
        <w:pStyle w:val="a3"/>
        <w:shd w:val="clear" w:color="auto" w:fill="FFFFFF"/>
        <w:spacing w:before="0" w:beforeAutospacing="0" w:after="0" w:afterAutospacing="0"/>
        <w:jc w:val="both"/>
        <w:rPr>
          <w:b/>
          <w:bCs/>
          <w:color w:val="000000"/>
          <w:sz w:val="30"/>
          <w:szCs w:val="30"/>
        </w:rPr>
      </w:pPr>
      <w:bookmarkStart w:id="0" w:name="_GoBack"/>
      <w:bookmarkEnd w:id="0"/>
    </w:p>
    <w:p w:rsidR="005B4513" w:rsidRPr="005B4513" w:rsidRDefault="005B4513" w:rsidP="005B4513">
      <w:pPr>
        <w:jc w:val="both"/>
        <w:rPr>
          <w:rFonts w:ascii="Times New Roman" w:hAnsi="Times New Roman" w:cs="Times New Roman"/>
          <w:b/>
          <w:sz w:val="30"/>
          <w:szCs w:val="30"/>
        </w:rPr>
      </w:pPr>
      <w:r w:rsidRPr="005B4513">
        <w:rPr>
          <w:rFonts w:ascii="Times New Roman" w:hAnsi="Times New Roman" w:cs="Times New Roman"/>
          <w:b/>
          <w:sz w:val="30"/>
          <w:szCs w:val="30"/>
        </w:rPr>
        <w:t>С октября 2018 получаю пенсию по возрасту по Списку № 2. Продолжаю работать. В ноябре 2023 г. исполнилось 58 лет. Будет ли моя работа после назначения льготной пенсии засчитана в стаж? </w:t>
      </w:r>
    </w:p>
    <w:p w:rsidR="005B4513" w:rsidRPr="005B4513" w:rsidRDefault="005B4513" w:rsidP="005B4513">
      <w:pPr>
        <w:jc w:val="both"/>
        <w:rPr>
          <w:rFonts w:ascii="Times New Roman" w:hAnsi="Times New Roman" w:cs="Times New Roman"/>
          <w:sz w:val="30"/>
          <w:szCs w:val="30"/>
        </w:rPr>
      </w:pPr>
      <w:r w:rsidRPr="005B4513">
        <w:rPr>
          <w:rFonts w:ascii="Times New Roman" w:hAnsi="Times New Roman" w:cs="Times New Roman"/>
          <w:sz w:val="30"/>
          <w:szCs w:val="30"/>
        </w:rPr>
        <w:t>Перерасчет назначенной пенсии по возрасту с учетом стажа работы, протекавшей после ее назначения, производится при условии неполучения пенсии за этот период. Поскольку Вы получаете пенсию, то работа не может быть засчитана в стаж для исчисления пенсии.</w:t>
      </w:r>
    </w:p>
    <w:p w:rsidR="005B4513" w:rsidRDefault="005B4513" w:rsidP="005B4513">
      <w:pPr>
        <w:pStyle w:val="a3"/>
        <w:shd w:val="clear" w:color="auto" w:fill="FFFFFF"/>
        <w:spacing w:before="0" w:beforeAutospacing="0" w:after="0" w:afterAutospacing="0"/>
        <w:jc w:val="both"/>
        <w:rPr>
          <w:b/>
          <w:bCs/>
          <w:color w:val="000000"/>
          <w:sz w:val="30"/>
          <w:szCs w:val="30"/>
        </w:rPr>
      </w:pPr>
    </w:p>
    <w:p w:rsidR="005B4513" w:rsidRPr="005B4513" w:rsidRDefault="005B4513" w:rsidP="005B4513">
      <w:pPr>
        <w:pStyle w:val="a3"/>
        <w:shd w:val="clear" w:color="auto" w:fill="FFFFFF"/>
        <w:spacing w:before="0" w:beforeAutospacing="0" w:after="0" w:afterAutospacing="0"/>
        <w:jc w:val="both"/>
        <w:rPr>
          <w:b/>
          <w:bCs/>
          <w:color w:val="000000"/>
          <w:sz w:val="30"/>
          <w:szCs w:val="30"/>
        </w:rPr>
      </w:pPr>
      <w:r w:rsidRPr="005B4513">
        <w:rPr>
          <w:b/>
          <w:bCs/>
          <w:color w:val="000000"/>
          <w:sz w:val="30"/>
          <w:szCs w:val="30"/>
        </w:rPr>
        <w:t>Засчитываются ли в стаж для назначения пенсии в Беларуси периоды работы на территории Латвии в советское время?</w:t>
      </w:r>
    </w:p>
    <w:p w:rsidR="005B4513" w:rsidRP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С 28 сентября 2010 г. вступил в силу Договор между Республикой Беларусь и Латвийской Республикой о сотрудничестве в области социального обеспечения от 29 февраля 2008 г.</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Согласно статье 8 указанного Договора каждая из Сторон исчисляет и выплачивает пенсию только на основании страхового (трудового) стажа, накопленного на её территории. Исчисление размера пенсии производится в соответствии с положениями Договора и законодательства Сторон.</w:t>
      </w:r>
    </w:p>
    <w:p w:rsid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Таким образом, за стаж, приобретенный на территории Латвии, в том числе до распада СССР, пенсию будет назначать и выплачивать компетентное учреждение Латвии. Оформлением и отправкой документов о работе в Латвии занимаются управления по труду, занятости и социальной защите по месту проживания граждан.</w:t>
      </w:r>
    </w:p>
    <w:p w:rsid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jc w:val="both"/>
        <w:rPr>
          <w:rFonts w:ascii="Times New Roman" w:hAnsi="Times New Roman" w:cs="Times New Roman"/>
          <w:b/>
          <w:sz w:val="30"/>
          <w:szCs w:val="30"/>
        </w:rPr>
      </w:pPr>
      <w:r w:rsidRPr="005B4513">
        <w:rPr>
          <w:rFonts w:ascii="Times New Roman" w:hAnsi="Times New Roman" w:cs="Times New Roman"/>
          <w:b/>
          <w:sz w:val="30"/>
          <w:szCs w:val="30"/>
        </w:rPr>
        <w:t>При каких условиях назначается пенсия за выслугу лет педагогическим работникам (мужчинам)? Может ли быть назначена такая пенсия, если в школе отработано 25 лет учителем и  5 лет преподавателем в техникуме?</w:t>
      </w:r>
    </w:p>
    <w:p w:rsidR="005B4513" w:rsidRPr="005B4513" w:rsidRDefault="005B4513" w:rsidP="005B4513">
      <w:pPr>
        <w:jc w:val="both"/>
        <w:rPr>
          <w:rFonts w:ascii="Times New Roman" w:hAnsi="Times New Roman" w:cs="Times New Roman"/>
          <w:sz w:val="30"/>
          <w:szCs w:val="30"/>
        </w:rPr>
      </w:pPr>
      <w:proofErr w:type="gramStart"/>
      <w:r>
        <w:rPr>
          <w:rFonts w:ascii="Times New Roman" w:hAnsi="Times New Roman" w:cs="Times New Roman"/>
          <w:sz w:val="30"/>
          <w:szCs w:val="30"/>
        </w:rPr>
        <w:t>С</w:t>
      </w:r>
      <w:r w:rsidRPr="005B4513">
        <w:rPr>
          <w:rFonts w:ascii="Times New Roman" w:hAnsi="Times New Roman" w:cs="Times New Roman"/>
          <w:sz w:val="30"/>
          <w:szCs w:val="30"/>
        </w:rPr>
        <w:t>огласно статье 48 Закона Республики Беларусь «О пенсионном обеспечении» 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 мужчины – при наличии специального стажа работы не менее 30 лет (при этом не менее 15 лет в период до 01.01.2009), женщины – при наличии специального стажа работы не менее 25 лет</w:t>
      </w:r>
      <w:proofErr w:type="gramEnd"/>
      <w:r w:rsidRPr="005B4513">
        <w:rPr>
          <w:rFonts w:ascii="Times New Roman" w:hAnsi="Times New Roman" w:cs="Times New Roman"/>
          <w:sz w:val="30"/>
          <w:szCs w:val="30"/>
        </w:rPr>
        <w:t xml:space="preserve"> (при этом не менее 12 лет 6 мес.  в период до 01.01.2009). Перечнем учреждений, организаций и должностей, работа в которых дает право на пенсию за выслугу лет отдельным </w:t>
      </w:r>
      <w:r w:rsidRPr="005B4513">
        <w:rPr>
          <w:rFonts w:ascii="Times New Roman" w:hAnsi="Times New Roman" w:cs="Times New Roman"/>
          <w:sz w:val="30"/>
          <w:szCs w:val="30"/>
        </w:rPr>
        <w:lastRenderedPageBreak/>
        <w:t>категориям медицинских и педагогических учреждений, утвержденным постановлением Совета Министров Республики Беларусь от 1 декабря 1992 г. № 724, такие учебные заведения как техникумы, не предусмотрены. Следовательно, засчитать в специальный стаж работы, дающей право на пенсию за выслугу лет, период работы в должности преподавателя техникума,  оснований не имеется.</w:t>
      </w:r>
    </w:p>
    <w:p w:rsidR="005B4513" w:rsidRP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b/>
          <w:bCs/>
          <w:color w:val="000000"/>
          <w:sz w:val="30"/>
          <w:szCs w:val="30"/>
        </w:rPr>
        <w:t>Инвалид 2 группы является индивидуальным предпринимателем. Будет ли время такой деятельности засчитано в стаж работы</w:t>
      </w:r>
      <w:r>
        <w:rPr>
          <w:b/>
          <w:bCs/>
          <w:color w:val="000000"/>
          <w:sz w:val="30"/>
          <w:szCs w:val="30"/>
        </w:rPr>
        <w:t xml:space="preserve"> при назначении пенсии</w:t>
      </w:r>
      <w:r w:rsidRPr="005B4513">
        <w:rPr>
          <w:b/>
          <w:bCs/>
          <w:color w:val="000000"/>
          <w:sz w:val="30"/>
          <w:szCs w:val="30"/>
        </w:rPr>
        <w:t>, если от уплаты страховых взносов в Фонд социальной защиты населения он освобождён?</w:t>
      </w:r>
    </w:p>
    <w:p w:rsidR="005B4513" w:rsidRPr="005B4513" w:rsidRDefault="005B4513" w:rsidP="005B4513">
      <w:pPr>
        <w:pStyle w:val="a3"/>
        <w:shd w:val="clear" w:color="auto" w:fill="FFFFFF"/>
        <w:spacing w:before="0" w:beforeAutospacing="0" w:after="0" w:afterAutospacing="0"/>
        <w:jc w:val="both"/>
        <w:rPr>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Согласно статье 51 Закона Республики Беларусь «О пенсионном обеспечении» в стаж работы для назначения пенсии засчитываются периоды работы, предпринимательской, творческой и иной деятельности только при условии,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 На основании законодательства о государственном социальном страховании индивидуальному предпринимателю, получающему пенсию, предоставлено право добровольного участия в государственном социальном страховании, а не освобождение от уплаты страховых взносов. Поскольку в период занятия предпринимательской деятельностью взносы на социальное страхование не уплачиваются, оснований для включения этих периодов в стаж работы не имеется.</w:t>
      </w:r>
    </w:p>
    <w:p w:rsidR="005B4513" w:rsidRPr="005B4513" w:rsidRDefault="005B4513" w:rsidP="005B4513">
      <w:pPr>
        <w:pStyle w:val="a3"/>
        <w:shd w:val="clear" w:color="auto" w:fill="FFFFFF"/>
        <w:spacing w:before="0" w:beforeAutospacing="0" w:after="0" w:afterAutospacing="0"/>
        <w:jc w:val="both"/>
        <w:rPr>
          <w:color w:val="828282"/>
        </w:rPr>
      </w:pPr>
    </w:p>
    <w:p w:rsidR="005B4513" w:rsidRDefault="005B4513" w:rsidP="005B4513">
      <w:pPr>
        <w:pStyle w:val="a3"/>
        <w:shd w:val="clear" w:color="auto" w:fill="FFFFFF"/>
        <w:spacing w:before="0" w:beforeAutospacing="0" w:after="0" w:afterAutospacing="0"/>
        <w:jc w:val="both"/>
        <w:rPr>
          <w:b/>
          <w:bCs/>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b/>
          <w:bCs/>
          <w:color w:val="000000"/>
          <w:sz w:val="30"/>
          <w:szCs w:val="30"/>
        </w:rPr>
        <w:t>Гражданин начинал учиться на дневном отделении института. После второго курса перевелся на заочное отделение. Будет ли ему засчитано время дневного обучения в стаж и какие для этого нужны документы?</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В стаж работы для назначения пенсии засчитывается время обучения в дневной форме получения образования в учреждениях, обеспечивающих получение, в частности, высшего образования (независимо от того, завершено обучение или нет). Такие периоды обучения подтверждаются соответствующими справками, выданными непосредственно учреждением образования или архивным учреждением.</w:t>
      </w:r>
    </w:p>
    <w:p w:rsidR="005B4513" w:rsidRP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jc w:val="both"/>
        <w:rPr>
          <w:rFonts w:ascii="Times New Roman" w:hAnsi="Times New Roman" w:cs="Times New Roman"/>
          <w:b/>
          <w:sz w:val="30"/>
          <w:szCs w:val="30"/>
        </w:rPr>
      </w:pPr>
      <w:r w:rsidRPr="005B4513">
        <w:rPr>
          <w:rFonts w:ascii="Times New Roman" w:hAnsi="Times New Roman" w:cs="Times New Roman"/>
          <w:b/>
          <w:sz w:val="30"/>
          <w:szCs w:val="30"/>
        </w:rPr>
        <w:lastRenderedPageBreak/>
        <w:t>Получаю пенсию по возрасту, индивидуальный коэффициент 1,48978. При моем трудоустройстве как будет производится выплата пенсии</w:t>
      </w:r>
      <w:r w:rsidRPr="005B4513">
        <w:rPr>
          <w:rFonts w:ascii="Times New Roman" w:hAnsi="Times New Roman" w:cs="Times New Roman"/>
          <w:b/>
          <w:sz w:val="30"/>
          <w:szCs w:val="30"/>
          <w:lang w:val="cs-CZ"/>
        </w:rPr>
        <w:t>?</w:t>
      </w:r>
    </w:p>
    <w:p w:rsidR="005B4513" w:rsidRPr="005B4513" w:rsidRDefault="005B4513" w:rsidP="005B4513">
      <w:pPr>
        <w:jc w:val="both"/>
        <w:rPr>
          <w:rFonts w:ascii="Times New Roman" w:hAnsi="Times New Roman" w:cs="Times New Roman"/>
          <w:sz w:val="30"/>
          <w:szCs w:val="30"/>
        </w:rPr>
      </w:pPr>
      <w:r w:rsidRPr="005B4513">
        <w:rPr>
          <w:rFonts w:ascii="Times New Roman" w:hAnsi="Times New Roman" w:cs="Times New Roman"/>
          <w:sz w:val="30"/>
          <w:szCs w:val="30"/>
        </w:rPr>
        <w:t>Закон Республики Беларусь «О пенсионном обеспечении» предусматривает различные условия выплаты пенсий для работающих и неработающих пенсионеров. В период работы пенсия может выплачиваться в полном размере, с частичным ее ограничением либо не выплачиваться вообще. В полном размере выплачиваются пенсии работающим непосредственно в производстве сельскохозяйственной продукции в колхозах, совхозах и других предприятиях сельского хозяйства. Право на выплату пенсии в полном размере имеют также те пенсионеры, у которых индивидуальный коэффициент заработка пенсионера не превышает 1,3. Что касается пенсионеров, у которых индивидуальный коэффициент заработка превышает 1,3, то та часть пенсии, которая исчислена с учетом свыше коэффициента 1,3, в период работы либо предпринимательской деятельности не выплачивается (статья 83 Закона).</w:t>
      </w:r>
    </w:p>
    <w:p w:rsidR="005B4513" w:rsidRPr="005B4513" w:rsidRDefault="005B4513" w:rsidP="005B4513">
      <w:pPr>
        <w:pStyle w:val="a3"/>
        <w:shd w:val="clear" w:color="auto" w:fill="FFFFFF"/>
        <w:spacing w:before="0" w:beforeAutospacing="0" w:after="0" w:afterAutospacing="0"/>
        <w:jc w:val="both"/>
        <w:rPr>
          <w:b/>
          <w:bCs/>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b/>
          <w:bCs/>
          <w:color w:val="000000"/>
          <w:sz w:val="30"/>
          <w:szCs w:val="30"/>
        </w:rPr>
        <w:t>Гражданин является ликвидатором катастрофы на ЧАЭС, статья 19 (по старой классификации). Работал в 10-километровой зоне ЧАЭС в 1987 году. Можно ли уйти на пенсию в 50 лет? Каким образом доказать факт данной работы (есть удостоверение, выданное в 1991 году, но там про 10-километровую зону не сказано). Повышается ли размер пенсии за статью 19?</w:t>
      </w:r>
    </w:p>
    <w:p w:rsidR="005B4513" w:rsidRPr="005B4513" w:rsidRDefault="005B4513" w:rsidP="005B4513">
      <w:pPr>
        <w:pStyle w:val="a3"/>
        <w:shd w:val="clear" w:color="auto" w:fill="FFFFFF"/>
        <w:spacing w:before="0" w:beforeAutospacing="0" w:after="0" w:afterAutospacing="0"/>
        <w:jc w:val="both"/>
        <w:rPr>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 xml:space="preserve">Пенсионное обеспечение участников ликвидации последствий аварии на Чернобыльской АЭС, производится в соответствии с пенсионным законодательством Республики Беларусь с учетом условий и норм, предусмотренных Законом Республики Беларусь от 06.01.2009 № 9-З «О социальной защите граждан, пострадавших от катастрофы на Чернобыльской АЭС, других радиационных аварий». Согласно статье 32 этого Закона пенсии по возрасту назначаются лицам, принимавшим участие в ликвидации последствий катастрофы на Чернобыльской АЭС в пределах 10-километровой зоны в 1986 году или не менее 10 суток в 1987 году, со снижением общеустановленного пенсионного возраста (для мужчин – 60 лет) на 10 лет. Время работы по ликвидации последствий катастрофы на Чернобыльской АЭС в пределах 10-километровой зоны подтверждается справками работодателей, у которых имеются первичные документы об этой работе, а также </w:t>
      </w:r>
      <w:r w:rsidRPr="005B4513">
        <w:rPr>
          <w:color w:val="000000"/>
          <w:sz w:val="30"/>
          <w:szCs w:val="30"/>
        </w:rPr>
        <w:lastRenderedPageBreak/>
        <w:t>справками архивных учреждений. В справке должны быть указаны: период работы по ликвидации последствий чернобыльской катастрофы,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 При отсутствии возможности документально подтвердить работу в указанной зоне необходимые для пенсионного обеспечения факт и период такой работы могут быть установлены в судебном порядке. Кроме льготы по досрочному выходу на пенсию, на основании статьи 39 Закона участникам ликвидации последствий катастрофы на Чернобыльской АЭС,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пенсии (любого вида) повышаются на 50 процентов минимального размера пенсии по возрасту.</w:t>
      </w:r>
    </w:p>
    <w:p w:rsidR="005B4513" w:rsidRP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jc w:val="both"/>
        <w:rPr>
          <w:rFonts w:ascii="Times New Roman" w:hAnsi="Times New Roman" w:cs="Times New Roman"/>
          <w:b/>
          <w:sz w:val="30"/>
          <w:szCs w:val="30"/>
        </w:rPr>
      </w:pPr>
      <w:r w:rsidRPr="005B4513">
        <w:rPr>
          <w:rFonts w:ascii="Times New Roman" w:hAnsi="Times New Roman" w:cs="Times New Roman"/>
          <w:b/>
          <w:sz w:val="30"/>
          <w:szCs w:val="30"/>
        </w:rPr>
        <w:t>Кто должен сообщать в управление по труду, занятости и социальной защите о том, что пенсионер работает – работодатель или сам пенсионер?</w:t>
      </w:r>
    </w:p>
    <w:p w:rsidR="005B4513" w:rsidRPr="005B4513" w:rsidRDefault="005B4513" w:rsidP="005B4513">
      <w:pPr>
        <w:jc w:val="both"/>
        <w:rPr>
          <w:rFonts w:ascii="Times New Roman" w:hAnsi="Times New Roman" w:cs="Times New Roman"/>
          <w:sz w:val="30"/>
          <w:szCs w:val="30"/>
        </w:rPr>
      </w:pPr>
      <w:r w:rsidRPr="005B4513">
        <w:rPr>
          <w:rFonts w:ascii="Times New Roman" w:hAnsi="Times New Roman" w:cs="Times New Roman"/>
          <w:sz w:val="30"/>
          <w:szCs w:val="30"/>
        </w:rPr>
        <w:t xml:space="preserve">Закон Республики Беларусь «О пенсионном обеспечении» обязывает работодателя при приеме на работу пенсионера известить об этом в пятидневный срок орган, выплачивающий пенсию. В случае невыполнения данной нормы, излишне выплаченные суммы пенсий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 Предоставление Фонду социальной защиты населения сведений персонифицированного учета (отчеты о приеме, увольнении работников и сведения о выплатах, на которые начислены страховые взносы), не освобождает работодателя от обязанности предоставлять сведения о приеме на работу пенсионеров органу, выплачивающему пенсию. И сам пенсионер также обязан извещать орган, выплачивающий ему пенсию, об обстоятельствах, влекущих изменение размера пенсии или </w:t>
      </w:r>
      <w:r w:rsidRPr="005B4513">
        <w:rPr>
          <w:rFonts w:ascii="Times New Roman" w:hAnsi="Times New Roman" w:cs="Times New Roman"/>
          <w:sz w:val="30"/>
          <w:szCs w:val="30"/>
        </w:rPr>
        <w:lastRenderedPageBreak/>
        <w:t>прекращение ее выплаты. Пенсионер должен своевременно уведомить управление по труду, занятости и социальной защите и о своем увольнении. Особенно это важно для тех пенсионеров, у кого индивидуальный коэффициент заработка больше чем 1,3. В нашем законодательстве не содержится нормы, обязывающей работодателя в случае увольнения пенсионера сообщать об этом органу, выплачивающему пенсию. Если пенсионер прекратил работать, чтобы избежать выплаты пенсии в заниженном размере ему самому необходимо обратиться с трудовой книжкой в управление по труду, занятости и социальной защите по месту получения пенсии. Согласно законодательству 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 и представлением документа о том, что он не работает.</w:t>
      </w:r>
    </w:p>
    <w:p w:rsidR="005B4513" w:rsidRDefault="005B4513" w:rsidP="005B4513">
      <w:pPr>
        <w:jc w:val="both"/>
        <w:rPr>
          <w:rFonts w:ascii="Times New Roman" w:hAnsi="Times New Roman" w:cs="Times New Roman"/>
          <w:sz w:val="30"/>
          <w:szCs w:val="30"/>
        </w:rPr>
      </w:pPr>
    </w:p>
    <w:p w:rsidR="005B4513" w:rsidRPr="005B4513" w:rsidRDefault="005B4513" w:rsidP="005B4513">
      <w:pPr>
        <w:jc w:val="both"/>
        <w:rPr>
          <w:rFonts w:ascii="Times New Roman" w:hAnsi="Times New Roman" w:cs="Times New Roman"/>
          <w:b/>
          <w:sz w:val="30"/>
          <w:szCs w:val="30"/>
        </w:rPr>
      </w:pPr>
      <w:r w:rsidRPr="005B4513">
        <w:rPr>
          <w:rFonts w:ascii="Times New Roman" w:hAnsi="Times New Roman" w:cs="Times New Roman"/>
          <w:b/>
          <w:sz w:val="30"/>
          <w:szCs w:val="30"/>
        </w:rPr>
        <w:t>Как выплачивается пенсия за выслугу лет в период работы?</w:t>
      </w:r>
    </w:p>
    <w:p w:rsidR="005B4513" w:rsidRPr="005B4513" w:rsidRDefault="005B4513" w:rsidP="005B4513">
      <w:pPr>
        <w:jc w:val="both"/>
        <w:rPr>
          <w:rFonts w:ascii="Times New Roman" w:hAnsi="Times New Roman" w:cs="Times New Roman"/>
          <w:sz w:val="30"/>
          <w:szCs w:val="30"/>
        </w:rPr>
      </w:pPr>
      <w:r w:rsidRPr="005B4513">
        <w:rPr>
          <w:rFonts w:ascii="Times New Roman" w:hAnsi="Times New Roman" w:cs="Times New Roman"/>
          <w:sz w:val="30"/>
          <w:szCs w:val="30"/>
        </w:rPr>
        <w:t>Данный вид пенсии не выплачивается в период работы в должности, дающей право на эту пенсию. Не имеет значения, протекает эта работа на условиях неполного рабочего времени (неполной рабочей недели, неполного рабочего дня) или нет. В случае работы в должности, не дающей право на пенсию за выслугу лет, применяется общий порядок выплаты пенсии в период работы.</w:t>
      </w:r>
    </w:p>
    <w:p w:rsidR="005B4513" w:rsidRPr="005B4513" w:rsidRDefault="005B4513" w:rsidP="005B4513">
      <w:pPr>
        <w:jc w:val="both"/>
        <w:rPr>
          <w:rFonts w:ascii="Times New Roman" w:hAnsi="Times New Roman" w:cs="Times New Roman"/>
          <w:sz w:val="30"/>
          <w:szCs w:val="30"/>
        </w:rPr>
      </w:pPr>
    </w:p>
    <w:p w:rsidR="005B4513" w:rsidRPr="005B4513" w:rsidRDefault="005B4513" w:rsidP="005B4513">
      <w:pPr>
        <w:jc w:val="both"/>
        <w:rPr>
          <w:rFonts w:ascii="Times New Roman" w:hAnsi="Times New Roman" w:cs="Times New Roman"/>
          <w:sz w:val="30"/>
          <w:szCs w:val="30"/>
        </w:rPr>
      </w:pPr>
    </w:p>
    <w:p w:rsidR="005B4513" w:rsidRDefault="005B4513" w:rsidP="005B4513">
      <w:pPr>
        <w:pStyle w:val="a3"/>
        <w:shd w:val="clear" w:color="auto" w:fill="FFFFFF"/>
        <w:spacing w:before="0" w:beforeAutospacing="0" w:after="0" w:afterAutospacing="0"/>
        <w:jc w:val="both"/>
        <w:rPr>
          <w:b/>
          <w:bCs/>
          <w:color w:val="000000"/>
          <w:sz w:val="30"/>
          <w:szCs w:val="30"/>
        </w:rPr>
      </w:pPr>
    </w:p>
    <w:p w:rsidR="005B4513" w:rsidRDefault="005B4513" w:rsidP="005B4513">
      <w:pPr>
        <w:pStyle w:val="a3"/>
        <w:shd w:val="clear" w:color="auto" w:fill="FFFFFF"/>
        <w:spacing w:before="0" w:beforeAutospacing="0" w:after="0" w:afterAutospacing="0"/>
        <w:jc w:val="both"/>
        <w:rPr>
          <w:b/>
          <w:bCs/>
          <w:color w:val="000000"/>
          <w:sz w:val="30"/>
          <w:szCs w:val="30"/>
        </w:rPr>
      </w:pPr>
      <w:r w:rsidRPr="005B4513">
        <w:rPr>
          <w:b/>
          <w:bCs/>
          <w:color w:val="000000"/>
          <w:sz w:val="30"/>
          <w:szCs w:val="30"/>
        </w:rPr>
        <w:t>При подготовке документов для оформления пенсии не</w:t>
      </w:r>
      <w:r>
        <w:rPr>
          <w:b/>
          <w:bCs/>
          <w:color w:val="000000"/>
          <w:sz w:val="30"/>
          <w:szCs w:val="30"/>
        </w:rPr>
        <w:t>т возможности предоставить</w:t>
      </w:r>
      <w:r w:rsidRPr="005B4513">
        <w:rPr>
          <w:b/>
          <w:bCs/>
          <w:color w:val="000000"/>
          <w:sz w:val="30"/>
          <w:szCs w:val="30"/>
        </w:rPr>
        <w:t xml:space="preserve"> св</w:t>
      </w:r>
      <w:r>
        <w:rPr>
          <w:b/>
          <w:bCs/>
          <w:color w:val="000000"/>
          <w:sz w:val="30"/>
          <w:szCs w:val="30"/>
        </w:rPr>
        <w:t>едения о заработке до 2003 года (организация ликвидирована, в архивы документы не сдавались).</w:t>
      </w:r>
      <w:r w:rsidRPr="005B4513">
        <w:rPr>
          <w:b/>
          <w:bCs/>
          <w:color w:val="000000"/>
          <w:sz w:val="30"/>
          <w:szCs w:val="30"/>
        </w:rPr>
        <w:t xml:space="preserve"> </w:t>
      </w:r>
      <w:r>
        <w:rPr>
          <w:b/>
          <w:bCs/>
          <w:color w:val="000000"/>
          <w:sz w:val="30"/>
          <w:szCs w:val="30"/>
        </w:rPr>
        <w:t>Как быть в таком случае?</w:t>
      </w:r>
    </w:p>
    <w:p w:rsidR="005B4513" w:rsidRPr="005B4513" w:rsidRDefault="005B4513" w:rsidP="005B4513">
      <w:pPr>
        <w:pStyle w:val="a3"/>
        <w:shd w:val="clear" w:color="auto" w:fill="FFFFFF"/>
        <w:spacing w:before="0" w:beforeAutospacing="0" w:after="0" w:afterAutospacing="0"/>
        <w:jc w:val="both"/>
        <w:rPr>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r>
        <w:rPr>
          <w:color w:val="000000"/>
          <w:sz w:val="30"/>
          <w:szCs w:val="30"/>
        </w:rPr>
        <w:t>Согласно законодательства</w:t>
      </w:r>
      <w:r w:rsidRPr="005B4513">
        <w:rPr>
          <w:color w:val="000000"/>
          <w:sz w:val="30"/>
          <w:szCs w:val="30"/>
        </w:rPr>
        <w:t xml:space="preserve"> размер заработка за периоды работы до 1 января 2003</w:t>
      </w:r>
      <w:r>
        <w:rPr>
          <w:color w:val="000000"/>
          <w:sz w:val="30"/>
          <w:szCs w:val="30"/>
        </w:rPr>
        <w:t xml:space="preserve"> </w:t>
      </w:r>
      <w:r w:rsidRPr="005B4513">
        <w:rPr>
          <w:color w:val="000000"/>
          <w:sz w:val="30"/>
          <w:szCs w:val="30"/>
        </w:rPr>
        <w:t xml:space="preserve">г. подтверждается справкой, выдаваемой работодателем,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бухгалтерские документы. Работник, для которого сведения о размере заработка имеют существенное значение в связи с назначением пенсии, </w:t>
      </w:r>
      <w:r w:rsidRPr="005B4513">
        <w:rPr>
          <w:color w:val="000000"/>
          <w:sz w:val="30"/>
          <w:szCs w:val="30"/>
        </w:rPr>
        <w:lastRenderedPageBreak/>
        <w:t>при отсутствии иной возможности получения документов, подтверждающих размер начисленной и выплаченной заработной платы (факт и причины отсутствия таких документов должны быть подтверждены документально), вправе обратиться в суд с заявлением об установлении факта получения им заработной платы в конкретном периоде в определенном размере. При рассмотрении вопроса об установлении размера заработной платы для целей пенсионного обеспечения суд принимает во внимание любые средства доказывания, предусмотренные главой 22 Гражданского процессуального кодекса Республики Беларусь (в частности, размер заработка может быть подтвержден выпиской из штатного расписания об окладе по соответствующей должности, вкладышем к трудовой книжке и т.д.). Решение суда об установлении факта получения гражданином заработка в определенном размере в конкретном периоде принимается для исчисления пенсии.</w:t>
      </w:r>
    </w:p>
    <w:p w:rsidR="005B4513" w:rsidRP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b/>
          <w:bCs/>
          <w:color w:val="000000"/>
          <w:sz w:val="30"/>
          <w:szCs w:val="30"/>
        </w:rPr>
        <w:t>Какой минимальный стаж работы требуется для назначения трудовой пенсии по возрасту, какие периоды деятельности засчитываются в этот стаж?</w:t>
      </w:r>
    </w:p>
    <w:p w:rsidR="005B4513" w:rsidRPr="005B4513" w:rsidRDefault="005B4513" w:rsidP="005B4513">
      <w:pPr>
        <w:pStyle w:val="a3"/>
        <w:shd w:val="clear" w:color="auto" w:fill="FFFFFF"/>
        <w:spacing w:before="0" w:beforeAutospacing="0" w:after="0" w:afterAutospacing="0"/>
        <w:jc w:val="both"/>
        <w:rPr>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Длительность минимального стажа работы для назначения трудовой пенсии по возрасту или за выслугу лет зависит от года, в котором будут назначаться такие пенсии. При назначении пенсии в 2024 году необходимо иметь не менее 19 лет 6 месяцев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 В 2025 году и позднее потребуется наличие страхового стажа не менее 20 лет.</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Для назначения досрочных пенсий родителям детей-инвалидов (инвалидов с детства); многодетным матерям, родившим пять и более детей и воспитавшим их до 8-летнего возраста; инвалидам с детства; инвалидам войны; матерям военнослужащих, смерть которых связана с исполнением обязанностей военной службы; лилипутам и карликам требуется 5 лет страхового (трудового) стажа.</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Страховой стаж - это работа, предпринимательская и иная деятельность с уплатой обязательных страховых взносов.</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 xml:space="preserve">В страховой стаж не засчитываются периоды отпуска по уходу за ребенком, военной службы (службы), учебы и другие, когда обязательные страховые взносы не уплачивались. Однако такие периоды учитываются в общий стаж для исчисления размера пенсии. Таким образом, если требуемый страховой стаж имеется и, соответственно, пенсия может быть назначена, то для исчисления </w:t>
      </w:r>
      <w:r w:rsidRPr="005B4513">
        <w:rPr>
          <w:color w:val="000000"/>
          <w:sz w:val="30"/>
          <w:szCs w:val="30"/>
        </w:rPr>
        <w:lastRenderedPageBreak/>
        <w:t>размера этой пенсии будут учтены также периоды отпуска по уходу за ребенком, военной службы (службы), учебы и другие.</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При отсутствии требуемого страхового стажа назначается социальная пенсия. С 2015 года такая пенсия назначается женщинам не моложе 60 лет, мужчинам - 65 лет.</w:t>
      </w:r>
    </w:p>
    <w:p w:rsidR="005B4513" w:rsidRPr="005B4513" w:rsidRDefault="005B4513" w:rsidP="005B4513">
      <w:pPr>
        <w:pStyle w:val="a3"/>
        <w:shd w:val="clear" w:color="auto" w:fill="FFFFFF"/>
        <w:spacing w:before="0" w:beforeAutospacing="0" w:after="0" w:afterAutospacing="0"/>
        <w:jc w:val="both"/>
        <w:rPr>
          <w:color w:val="828282"/>
        </w:rPr>
      </w:pPr>
    </w:p>
    <w:p w:rsidR="005B4513" w:rsidRPr="005B4513" w:rsidRDefault="005B4513" w:rsidP="005B4513">
      <w:pPr>
        <w:pStyle w:val="a3"/>
        <w:shd w:val="clear" w:color="auto" w:fill="FFFFFF"/>
        <w:spacing w:before="0" w:beforeAutospacing="0" w:after="0" w:afterAutospacing="0"/>
        <w:jc w:val="both"/>
        <w:rPr>
          <w:color w:val="828282"/>
        </w:rPr>
      </w:pPr>
      <w:r w:rsidRPr="005B4513">
        <w:rPr>
          <w:b/>
          <w:bCs/>
          <w:color w:val="000000"/>
          <w:sz w:val="30"/>
          <w:szCs w:val="30"/>
        </w:rPr>
        <w:t>Как исчисляется стаж работы для назначения пенсий после 01.07.1998 года?</w:t>
      </w:r>
    </w:p>
    <w:p w:rsidR="005B4513" w:rsidRPr="005B4513" w:rsidRDefault="005B4513" w:rsidP="005B4513">
      <w:pPr>
        <w:pStyle w:val="a3"/>
        <w:shd w:val="clear" w:color="auto" w:fill="FFFFFF"/>
        <w:spacing w:before="0" w:beforeAutospacing="0" w:after="0" w:afterAutospacing="0"/>
        <w:jc w:val="both"/>
        <w:rPr>
          <w:color w:val="000000"/>
          <w:sz w:val="30"/>
          <w:szCs w:val="30"/>
        </w:rPr>
      </w:pPr>
    </w:p>
    <w:p w:rsidR="005B4513" w:rsidRPr="005B4513" w:rsidRDefault="005B4513" w:rsidP="005B4513">
      <w:pPr>
        <w:pStyle w:val="a3"/>
        <w:shd w:val="clear" w:color="auto" w:fill="FFFFFF"/>
        <w:spacing w:before="0" w:beforeAutospacing="0" w:after="0" w:afterAutospacing="0"/>
        <w:jc w:val="both"/>
        <w:rPr>
          <w:color w:val="828282"/>
        </w:rPr>
      </w:pPr>
      <w:proofErr w:type="gramStart"/>
      <w:r w:rsidRPr="005B4513">
        <w:rPr>
          <w:color w:val="000000"/>
          <w:sz w:val="30"/>
          <w:szCs w:val="30"/>
        </w:rPr>
        <w:t>В соответствии с частью первой статьи 51 Закона Республики Беларусь «О пенсионном обеспечении»  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(далее – страховые взносы) в бюджет государственного внебюджетного фонда социальной защиты населения Республики Беларусь (далее – бюджет фонда) согласно законодательству о государственном социальном страховании.</w:t>
      </w:r>
      <w:proofErr w:type="gramEnd"/>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При этом при исчислении стажа за периоды работы и (или) иной деятельности после 01.07</w:t>
      </w:r>
      <w:r w:rsidRPr="005B4513">
        <w:rPr>
          <w:rStyle w:val="a4"/>
          <w:color w:val="000000"/>
          <w:sz w:val="30"/>
          <w:szCs w:val="30"/>
        </w:rPr>
        <w:t>.</w:t>
      </w:r>
      <w:r w:rsidRPr="005B4513">
        <w:rPr>
          <w:color w:val="000000"/>
          <w:sz w:val="30"/>
          <w:szCs w:val="30"/>
        </w:rPr>
        <w:t>1998 применяется следующее правило: если среднемесячный фактический заработок (доход), из которого уплачены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страховых 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страховых взносов.</w:t>
      </w:r>
    </w:p>
    <w:p w:rsidR="005B4513" w:rsidRPr="005B4513" w:rsidRDefault="005B4513" w:rsidP="005B4513">
      <w:pPr>
        <w:pStyle w:val="a3"/>
        <w:shd w:val="clear" w:color="auto" w:fill="FFFFFF"/>
        <w:spacing w:before="0" w:beforeAutospacing="0" w:after="0" w:afterAutospacing="0"/>
        <w:jc w:val="both"/>
        <w:rPr>
          <w:color w:val="828282"/>
        </w:rPr>
      </w:pPr>
      <w:r w:rsidRPr="005B4513">
        <w:rPr>
          <w:color w:val="000000"/>
          <w:sz w:val="30"/>
          <w:szCs w:val="30"/>
        </w:rPr>
        <w:t>Если поправочный коэффициент менее единицы, то в стаж включается период, рассчитанный с учетом этого поправочного коэффициента, продолжительность которого будет менее календарного периода работы.</w:t>
      </w:r>
    </w:p>
    <w:p w:rsidR="005B4513" w:rsidRDefault="005B4513" w:rsidP="005B4513">
      <w:pPr>
        <w:jc w:val="both"/>
        <w:rPr>
          <w:rFonts w:ascii="Times New Roman" w:hAnsi="Times New Roman" w:cs="Times New Roman"/>
          <w:sz w:val="30"/>
          <w:szCs w:val="30"/>
        </w:rPr>
      </w:pPr>
    </w:p>
    <w:p w:rsidR="005B4513" w:rsidRDefault="005B4513" w:rsidP="005B4513">
      <w:pPr>
        <w:jc w:val="both"/>
        <w:rPr>
          <w:rFonts w:ascii="Times New Roman" w:hAnsi="Times New Roman" w:cs="Times New Roman"/>
          <w:sz w:val="30"/>
          <w:szCs w:val="30"/>
        </w:rPr>
      </w:pPr>
    </w:p>
    <w:p w:rsidR="005B4513" w:rsidRPr="005B4513" w:rsidRDefault="005B4513" w:rsidP="005B4513">
      <w:pPr>
        <w:jc w:val="both"/>
        <w:rPr>
          <w:rFonts w:ascii="Times New Roman" w:hAnsi="Times New Roman" w:cs="Times New Roman"/>
          <w:b/>
          <w:sz w:val="30"/>
          <w:szCs w:val="30"/>
        </w:rPr>
      </w:pPr>
      <w:r w:rsidRPr="005B4513">
        <w:rPr>
          <w:rFonts w:ascii="Times New Roman" w:hAnsi="Times New Roman" w:cs="Times New Roman"/>
          <w:b/>
          <w:sz w:val="30"/>
          <w:szCs w:val="30"/>
        </w:rPr>
        <w:t>Работал</w:t>
      </w:r>
      <w:r w:rsidRPr="005B4513">
        <w:rPr>
          <w:rStyle w:val="a5"/>
          <w:rFonts w:ascii="Times New Roman" w:hAnsi="Times New Roman" w:cs="Times New Roman"/>
          <w:b w:val="0"/>
          <w:bCs w:val="0"/>
          <w:color w:val="C00000"/>
          <w:sz w:val="30"/>
          <w:szCs w:val="30"/>
        </w:rPr>
        <w:t xml:space="preserve"> </w:t>
      </w:r>
      <w:r w:rsidRPr="005B4513">
        <w:rPr>
          <w:rFonts w:ascii="Times New Roman" w:hAnsi="Times New Roman" w:cs="Times New Roman"/>
          <w:b/>
          <w:sz w:val="30"/>
          <w:szCs w:val="30"/>
        </w:rPr>
        <w:t>в Литве с 1993 года по 1999 год. Будет ли при назначении пенсии засчитан в стаж период моей работы в Литве с 1993 по 1999 год?</w:t>
      </w:r>
    </w:p>
    <w:p w:rsidR="005B4513" w:rsidRPr="005B4513" w:rsidRDefault="005B4513" w:rsidP="005B4513">
      <w:pPr>
        <w:jc w:val="both"/>
        <w:rPr>
          <w:rFonts w:ascii="Times New Roman" w:hAnsi="Times New Roman" w:cs="Times New Roman"/>
          <w:sz w:val="30"/>
          <w:szCs w:val="30"/>
        </w:rPr>
      </w:pPr>
      <w:r w:rsidRPr="005B4513">
        <w:rPr>
          <w:rFonts w:ascii="Times New Roman" w:hAnsi="Times New Roman" w:cs="Times New Roman"/>
          <w:sz w:val="30"/>
          <w:szCs w:val="30"/>
        </w:rPr>
        <w:lastRenderedPageBreak/>
        <w:t>Договором между Республикой Беларусь и Литовской Республикой о социальном обеспечении от 4 февраля 1999 г. (действует с 15 декабря  1999 г.) предусмотрено назначение пенсий по принципу «пропорциональности», то есть каждое государство исчисляет и выплачивает часть своей пенсии или полный размер пенсии, соответствующей страховому (трудовому) стажу, приобретенному на его территории после 1 января 1992 г. За страховой (трудовой) стаж, приобретенный до 1 января 1992 г., на территории государств, входивших в состав СССР, пенсию выплачивает то государство, на территории которого проживает гражданин в момент обращения за назначением пенсии.</w:t>
      </w:r>
    </w:p>
    <w:p w:rsidR="005B4513" w:rsidRPr="005B4513" w:rsidRDefault="005B4513" w:rsidP="005B4513">
      <w:pPr>
        <w:jc w:val="both"/>
        <w:rPr>
          <w:rFonts w:ascii="Times New Roman" w:hAnsi="Times New Roman" w:cs="Times New Roman"/>
          <w:sz w:val="30"/>
          <w:szCs w:val="30"/>
        </w:rPr>
      </w:pPr>
    </w:p>
    <w:p w:rsidR="003A6382" w:rsidRPr="005B4513" w:rsidRDefault="00EB7F4B">
      <w:pPr>
        <w:rPr>
          <w:rFonts w:ascii="Times New Roman" w:hAnsi="Times New Roman" w:cs="Times New Roman"/>
        </w:rPr>
      </w:pPr>
    </w:p>
    <w:sectPr w:rsidR="003A6382" w:rsidRPr="005B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4A"/>
    <w:rsid w:val="001D1A52"/>
    <w:rsid w:val="00481F3D"/>
    <w:rsid w:val="005B4513"/>
    <w:rsid w:val="00EB7F4B"/>
    <w:rsid w:val="00FB3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4513"/>
    <w:rPr>
      <w:i/>
      <w:iCs/>
    </w:rPr>
  </w:style>
  <w:style w:type="character" w:styleId="a5">
    <w:name w:val="Strong"/>
    <w:uiPriority w:val="22"/>
    <w:qFormat/>
    <w:rsid w:val="005B45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4513"/>
    <w:rPr>
      <w:i/>
      <w:iCs/>
    </w:rPr>
  </w:style>
  <w:style w:type="character" w:styleId="a5">
    <w:name w:val="Strong"/>
    <w:uiPriority w:val="22"/>
    <w:qFormat/>
    <w:rsid w:val="005B4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13201</Characters>
  <Application>Microsoft Office Word</Application>
  <DocSecurity>4</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THESMJPR</cp:lastModifiedBy>
  <cp:revision>2</cp:revision>
  <dcterms:created xsi:type="dcterms:W3CDTF">2024-01-03T05:02:00Z</dcterms:created>
  <dcterms:modified xsi:type="dcterms:W3CDTF">2024-01-03T05:02:00Z</dcterms:modified>
</cp:coreProperties>
</file>