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Pr="00C378F8" w:rsidRDefault="00C378F8" w:rsidP="00C378F8">
      <w:pPr>
        <w:rPr>
          <w:rFonts w:cs="Times New Roman"/>
          <w:b/>
          <w:sz w:val="29"/>
          <w:szCs w:val="29"/>
        </w:rPr>
      </w:pPr>
      <w:bookmarkStart w:id="0" w:name="_GoBack"/>
      <w:r w:rsidRPr="00C378F8">
        <w:rPr>
          <w:rFonts w:cs="Times New Roman"/>
          <w:b/>
          <w:sz w:val="29"/>
          <w:szCs w:val="29"/>
        </w:rPr>
        <w:t>Процедура</w:t>
      </w:r>
      <w:r w:rsidR="001D23A9" w:rsidRPr="00C378F8">
        <w:rPr>
          <w:rFonts w:cs="Times New Roman"/>
          <w:b/>
          <w:sz w:val="29"/>
          <w:szCs w:val="29"/>
        </w:rPr>
        <w:t xml:space="preserve"> </w:t>
      </w:r>
      <w:r w:rsidR="005316AF" w:rsidRPr="00C378F8">
        <w:rPr>
          <w:rFonts w:cs="Times New Roman"/>
          <w:b/>
          <w:sz w:val="29"/>
          <w:szCs w:val="29"/>
        </w:rPr>
        <w:t>8.9.5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B33B60" w:rsidRPr="00B33B60" w:rsidTr="00A778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B33B60" w:rsidRPr="00B33B60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к Регламенту административной процедуры, осуществляемой в отношении субъектов хозяйствования, по подпункту 8.9.5 «Исключение сведений из Торгового реестра Республики Беларусь»</w:t>
            </w:r>
            <w:r w:rsidRPr="00B33B6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</w:tbl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p w:rsidR="00B33B60" w:rsidRPr="00B33B60" w:rsidRDefault="00B33B60" w:rsidP="00B33B60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B33B60">
        <w:rPr>
          <w:rFonts w:eastAsia="Times New Roman" w:cs="Times New Roman"/>
          <w:sz w:val="22"/>
          <w:lang w:eastAsia="ru-RU"/>
        </w:rPr>
        <w:t>Форма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page" w:horzAnchor="margin" w:tblpXSpec="right" w:tblpY="3676"/>
        <w:tblW w:w="24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</w:tblGrid>
      <w:tr w:rsidR="00B33B60" w:rsidRPr="00B33B60" w:rsidTr="00A77834">
        <w:trPr>
          <w:trHeight w:val="240"/>
        </w:trPr>
        <w:tc>
          <w:tcPr>
            <w:tcW w:w="5000" w:type="pct"/>
            <w:hideMark/>
          </w:tcPr>
          <w:p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B33B60">
              <w:rPr>
                <w:rFonts w:eastAsia="Times New Roman" w:cs="Times New Roman"/>
                <w:sz w:val="28"/>
                <w:szCs w:val="28"/>
                <w:u w:val="single"/>
              </w:rPr>
              <w:t xml:space="preserve">  ________________________________</w:t>
            </w:r>
          </w:p>
        </w:tc>
      </w:tr>
      <w:tr w:rsidR="00B33B60" w:rsidRPr="00B33B60" w:rsidTr="00A77834">
        <w:trPr>
          <w:trHeight w:val="240"/>
        </w:trPr>
        <w:tc>
          <w:tcPr>
            <w:tcW w:w="5000" w:type="pct"/>
            <w:hideMark/>
          </w:tcPr>
          <w:p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33B60">
              <w:rPr>
                <w:rFonts w:eastAsia="Times New Roman" w:cs="Times New Roman"/>
                <w:sz w:val="22"/>
              </w:rPr>
              <w:t xml:space="preserve">        (наименование уполномоченного органа)</w:t>
            </w:r>
          </w:p>
        </w:tc>
      </w:tr>
      <w:tr w:rsidR="00B33B60" w:rsidRPr="00B33B60" w:rsidTr="00A77834">
        <w:trPr>
          <w:trHeight w:val="240"/>
        </w:trPr>
        <w:tc>
          <w:tcPr>
            <w:tcW w:w="5000" w:type="pct"/>
            <w:hideMark/>
          </w:tcPr>
          <w:p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B33B60">
              <w:rPr>
                <w:rFonts w:eastAsia="Times New Roman" w:cs="Times New Roman"/>
                <w:sz w:val="28"/>
                <w:szCs w:val="28"/>
                <w:u w:val="single"/>
              </w:rPr>
              <w:t>_________________________________</w:t>
            </w:r>
          </w:p>
        </w:tc>
      </w:tr>
    </w:tbl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33B60">
        <w:rPr>
          <w:rFonts w:eastAsia="Times New Roman" w:cs="Times New Roman"/>
          <w:b/>
          <w:bCs/>
          <w:sz w:val="28"/>
          <w:szCs w:val="28"/>
          <w:lang w:eastAsia="ru-RU"/>
        </w:rPr>
        <w:t>УВЕДОМЛЕНИЕ</w:t>
      </w:r>
      <w:r w:rsidRPr="00B33B60">
        <w:rPr>
          <w:rFonts w:eastAsia="Times New Roman" w:cs="Times New Roman"/>
          <w:b/>
          <w:bCs/>
          <w:sz w:val="28"/>
          <w:szCs w:val="28"/>
          <w:lang w:eastAsia="ru-RU"/>
        </w:rPr>
        <w:br/>
        <w:t>для исключения сведений из Торгового реестра Республики Беларусь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3B60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3B60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Прошу исключить сведения из Торгового реестра Республики Беларусь.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2482"/>
      </w:tblGrid>
      <w:tr w:rsidR="00B33B60" w:rsidRPr="00B33B60" w:rsidTr="00A77834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3071"/>
        <w:gridCol w:w="2339"/>
      </w:tblGrid>
      <w:tr w:rsidR="00B33B60" w:rsidRPr="00B33B60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B60" w:rsidRPr="00B33B60" w:rsidRDefault="00B33B60" w:rsidP="00B33B6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B60" w:rsidRPr="00B33B60" w:rsidRDefault="00B33B60" w:rsidP="00B33B60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33B60" w:rsidRPr="00B33B60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right="135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33B60" w:rsidRPr="00B33B60" w:rsidRDefault="00B33B60" w:rsidP="00B33B6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B33B60" w:rsidRPr="00B33B60" w:rsidRDefault="00B33B60" w:rsidP="00B33B60">
      <w:pPr>
        <w:tabs>
          <w:tab w:val="left" w:pos="2850"/>
        </w:tabs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p w:rsidR="00382545" w:rsidRPr="00962EBF" w:rsidRDefault="00382545" w:rsidP="007C4D8C">
      <w:pPr>
        <w:pStyle w:val="newncpi"/>
        <w:rPr>
          <w:sz w:val="29"/>
          <w:szCs w:val="29"/>
        </w:rPr>
      </w:pPr>
    </w:p>
    <w:sectPr w:rsidR="00382545" w:rsidRPr="00962EBF" w:rsidSect="002E7CC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37490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E7CC5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16AF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869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4D8C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5A70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2EBF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3B60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6FD2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378F8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7C4D8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C4D8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C4D8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4633-8736-4B53-93E6-B6617613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4</cp:revision>
  <cp:lastPrinted>2022-06-25T09:46:00Z</cp:lastPrinted>
  <dcterms:created xsi:type="dcterms:W3CDTF">2022-08-16T12:23:00Z</dcterms:created>
  <dcterms:modified xsi:type="dcterms:W3CDTF">2024-05-02T08:35:00Z</dcterms:modified>
</cp:coreProperties>
</file>