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1E" w:rsidRPr="00924AB1" w:rsidRDefault="00BB3C1E" w:rsidP="00BB3C1E">
      <w:pPr>
        <w:tabs>
          <w:tab w:val="left" w:pos="3969"/>
          <w:tab w:val="left" w:pos="6096"/>
        </w:tabs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924AB1">
        <w:rPr>
          <w:rFonts w:ascii="Times New Roman" w:hAnsi="Times New Roman"/>
          <w:sz w:val="28"/>
          <w:szCs w:val="28"/>
        </w:rPr>
        <w:t>О ПРОВЕРКЕ ПЕРВИЧНЫХ УЧЕТНЫХ ДОКУМЕНТОВ НА ПРЕДМЕТ ИХ СООТВЕТСТВИЯ ТРЕБОВАНИЯМ ЗАКОНОДАТЕЛЬСТВА</w:t>
      </w:r>
    </w:p>
    <w:p w:rsidR="00BB3C1E" w:rsidRPr="00924AB1" w:rsidRDefault="00BB3C1E" w:rsidP="00BB3C1E">
      <w:pPr>
        <w:pStyle w:val="ConsPlusNonformat"/>
        <w:widowControl/>
        <w:tabs>
          <w:tab w:val="left" w:pos="5103"/>
        </w:tabs>
        <w:ind w:left="4788" w:right="3826"/>
        <w:rPr>
          <w:rFonts w:ascii="Times New Roman" w:hAnsi="Times New Roman" w:cs="Times New Roman"/>
          <w:sz w:val="28"/>
          <w:szCs w:val="28"/>
        </w:rPr>
      </w:pPr>
    </w:p>
    <w:p w:rsidR="00BB3C1E" w:rsidRPr="00924AB1" w:rsidRDefault="00BB3C1E" w:rsidP="00BB3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4AB1">
        <w:rPr>
          <w:rFonts w:ascii="Times New Roman" w:hAnsi="Times New Roman"/>
          <w:sz w:val="28"/>
          <w:szCs w:val="28"/>
        </w:rPr>
        <w:t>Подпунктом 1.16 пункта 1 статьи 22 Налогового кодекса Республики Беларусь, в редакции, вступившей в силу с 01.01.2019 (далее - НК), на плательщиков возложена обязанность по проверке первичных учетных документов на предмет их соответствия требованиям законодательства, а в случае их оформления от имени белорусской организации или белорусского индивидуального предпринимателя – проверять принадлежность их отправителю товара и действительность бланка такого документа, информация о котором</w:t>
      </w:r>
      <w:proofErr w:type="gramEnd"/>
      <w:r w:rsidRPr="00924AB1">
        <w:rPr>
          <w:rFonts w:ascii="Times New Roman" w:hAnsi="Times New Roman"/>
          <w:sz w:val="28"/>
          <w:szCs w:val="28"/>
        </w:rPr>
        <w:t xml:space="preserve"> размещается в электронном банке данных бланков документов и документов с определенной степенью защиты и печатной продукции.</w:t>
      </w:r>
    </w:p>
    <w:p w:rsidR="00BB3C1E" w:rsidRPr="00924AB1" w:rsidRDefault="00BB3C1E" w:rsidP="00BB3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AB1">
        <w:rPr>
          <w:rFonts w:ascii="Times New Roman" w:hAnsi="Times New Roman"/>
          <w:sz w:val="28"/>
          <w:szCs w:val="28"/>
        </w:rPr>
        <w:t>Указанная норма направлена на профилактику и предупреждение негативных последствий, связанных с неполной и (или) несвоевременной уплатой платежей в бюджет либо отсутствием у плательщика соответствующих действительности документов, подтверждающих легальность приобретения товара, и ее выполнение является одной из мер должной осмотрительности плательщика.</w:t>
      </w:r>
    </w:p>
    <w:p w:rsidR="00BB3C1E" w:rsidRPr="00924AB1" w:rsidRDefault="00BB3C1E" w:rsidP="00BB3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AB1">
        <w:rPr>
          <w:rFonts w:ascii="Times New Roman" w:hAnsi="Times New Roman"/>
          <w:sz w:val="28"/>
          <w:szCs w:val="28"/>
        </w:rPr>
        <w:t>В подпункте 1.16 пункта 1 статьи 22 НК предусмотрено два требования:</w:t>
      </w:r>
    </w:p>
    <w:p w:rsidR="00BB3C1E" w:rsidRPr="00924AB1" w:rsidRDefault="00BB3C1E" w:rsidP="00BB3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AB1">
        <w:rPr>
          <w:rFonts w:ascii="Times New Roman" w:hAnsi="Times New Roman"/>
          <w:sz w:val="28"/>
          <w:szCs w:val="28"/>
        </w:rPr>
        <w:t>во-первых, проверка первичных учетных документов на предмет их соответствия требованиям законодательства;</w:t>
      </w:r>
    </w:p>
    <w:p w:rsidR="00BB3C1E" w:rsidRPr="00924AB1" w:rsidRDefault="00BB3C1E" w:rsidP="00BB3C1E">
      <w:pPr>
        <w:pStyle w:val="3"/>
        <w:rPr>
          <w:rFonts w:eastAsia="Calibri"/>
          <w:sz w:val="28"/>
          <w:szCs w:val="28"/>
          <w:lang w:eastAsia="en-US"/>
        </w:rPr>
      </w:pPr>
      <w:r w:rsidRPr="00924AB1">
        <w:rPr>
          <w:rFonts w:eastAsia="Calibri"/>
          <w:sz w:val="28"/>
          <w:szCs w:val="28"/>
          <w:lang w:val="ru-RU" w:eastAsia="en-US"/>
        </w:rPr>
        <w:t xml:space="preserve">во-вторых, </w:t>
      </w:r>
      <w:r w:rsidRPr="00924AB1">
        <w:rPr>
          <w:rFonts w:eastAsia="Calibri"/>
          <w:sz w:val="28"/>
          <w:szCs w:val="28"/>
          <w:lang w:eastAsia="en-US"/>
        </w:rPr>
        <w:t>в случае оформления первичных учетных документов от имени белорусской организации или белорусского индивидуального предпринимателя – проверка принадлежности их отправителю товара и действительности бланка такого документа, информация о котором размещается в электронном банке данных бланков документов и документов с определенной степенью защиты и печатной продукции.</w:t>
      </w:r>
    </w:p>
    <w:p w:rsidR="00BB3C1E" w:rsidRPr="00924AB1" w:rsidRDefault="00BB3C1E" w:rsidP="00BB3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4AB1">
        <w:rPr>
          <w:rFonts w:ascii="Times New Roman" w:hAnsi="Times New Roman"/>
          <w:b/>
          <w:sz w:val="28"/>
          <w:szCs w:val="28"/>
        </w:rPr>
        <w:t>1. Проверка первичных учетных документов на предмет их соответствия требованиям законодательства.</w:t>
      </w:r>
    </w:p>
    <w:p w:rsidR="00BB3C1E" w:rsidRPr="00924AB1" w:rsidRDefault="00BB3C1E" w:rsidP="00BB3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AB1">
        <w:rPr>
          <w:rFonts w:ascii="Times New Roman" w:hAnsi="Times New Roman"/>
          <w:sz w:val="28"/>
          <w:szCs w:val="28"/>
        </w:rPr>
        <w:t xml:space="preserve">В соответствии с пунктом 2 статьи 39 НК налоговый учет основывается на данных бухгалтерского учета и (или) на иных документально подтвержденных данных об объектах, подлежащих налогообложению либо связанных с налогообложением. </w:t>
      </w:r>
      <w:proofErr w:type="gramStart"/>
      <w:r w:rsidRPr="00924AB1">
        <w:rPr>
          <w:rFonts w:ascii="Times New Roman" w:hAnsi="Times New Roman"/>
          <w:sz w:val="28"/>
          <w:szCs w:val="28"/>
        </w:rPr>
        <w:t>Таким образом, поскольку в соответствии с абзацем тринадцатым статьи 1 Закона Республики Беларусь от 12.07.2013 № 57-З «О бухгалтерском учете и отчетности» (далее – Закон о бухгалтерском учете) первичный учетный документ – документ, на основании которого хозяйственная операция отражается на счетах бухгалтерского учета, необходимость проверки первичных учетных документов на предмет их соответствия требованиям законодательства объективно обусловлена взаимосвязью налогового и бухгалтерского учетов.</w:t>
      </w:r>
      <w:proofErr w:type="gramEnd"/>
    </w:p>
    <w:p w:rsidR="00BB3C1E" w:rsidRPr="00924AB1" w:rsidRDefault="00BB3C1E" w:rsidP="00BB3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AB1">
        <w:rPr>
          <w:rFonts w:ascii="Times New Roman" w:hAnsi="Times New Roman"/>
          <w:sz w:val="28"/>
          <w:szCs w:val="28"/>
        </w:rPr>
        <w:t>Пунктом 2 статьи 10 Закона о бухгалтерском учете определены требования к первичному учетному документу. Так, первичные учетные документы, если иное не установлено Президентом Республики Беларусь, должны содержать следующие сведения:</w:t>
      </w:r>
    </w:p>
    <w:p w:rsidR="00BB3C1E" w:rsidRPr="00924AB1" w:rsidRDefault="00BB3C1E" w:rsidP="00BB3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AB1">
        <w:rPr>
          <w:rFonts w:ascii="Times New Roman" w:hAnsi="Times New Roman"/>
          <w:sz w:val="28"/>
          <w:szCs w:val="28"/>
        </w:rPr>
        <w:t>наименование документа, дату его составления;</w:t>
      </w:r>
    </w:p>
    <w:p w:rsidR="00BB3C1E" w:rsidRPr="00924AB1" w:rsidRDefault="00BB3C1E" w:rsidP="00BB3C1E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24AB1">
        <w:rPr>
          <w:rFonts w:ascii="Times New Roman" w:hAnsi="Times New Roman"/>
          <w:i/>
          <w:sz w:val="28"/>
          <w:szCs w:val="28"/>
        </w:rPr>
        <w:lastRenderedPageBreak/>
        <w:t>Справочно. В соответствии с пунктом 5 статьи 10 Закона о бухгалтерском учете первичный учетный документ составляется при совершении хозяйственной операции, а если это не представляется возможным – непосредственно после ее совершения;</w:t>
      </w:r>
    </w:p>
    <w:p w:rsidR="00BB3C1E" w:rsidRPr="00924AB1" w:rsidRDefault="00BB3C1E" w:rsidP="00BB3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AB1">
        <w:rPr>
          <w:rFonts w:ascii="Times New Roman" w:hAnsi="Times New Roman"/>
          <w:sz w:val="28"/>
          <w:szCs w:val="28"/>
        </w:rPr>
        <w:t>наименование организации, фамилию и инициалы индивидуального предпринимателя, являющегося участником хозяйственной операции;</w:t>
      </w:r>
    </w:p>
    <w:p w:rsidR="00BB3C1E" w:rsidRPr="00924AB1" w:rsidRDefault="00BB3C1E" w:rsidP="00BB3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AB1">
        <w:rPr>
          <w:rFonts w:ascii="Times New Roman" w:hAnsi="Times New Roman"/>
          <w:sz w:val="28"/>
          <w:szCs w:val="28"/>
        </w:rPr>
        <w:t>содержание и основание совершения хозяйственной операции, ее оценку в натуральных и стоимостных показателях или в стоимостных показателях;</w:t>
      </w:r>
    </w:p>
    <w:p w:rsidR="00BB3C1E" w:rsidRPr="00924AB1" w:rsidRDefault="00BB3C1E" w:rsidP="00BB3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AB1">
        <w:rPr>
          <w:rFonts w:ascii="Times New Roman" w:hAnsi="Times New Roman"/>
          <w:sz w:val="28"/>
          <w:szCs w:val="28"/>
        </w:rPr>
        <w:t>должности лиц, ответственных за совершение хозяйственной операции и (или) правильность ее оформления, их фамилии, инициалы и подписи.</w:t>
      </w:r>
    </w:p>
    <w:p w:rsidR="00BB3C1E" w:rsidRPr="00924AB1" w:rsidRDefault="00BB3C1E" w:rsidP="00BB3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AB1">
        <w:rPr>
          <w:rFonts w:ascii="Times New Roman" w:hAnsi="Times New Roman"/>
          <w:sz w:val="28"/>
          <w:szCs w:val="28"/>
        </w:rPr>
        <w:t xml:space="preserve">При этом следует отметить, что положения Закона Республики Беларусь «О бухгалтерском учете и отчетности» не распространяются на индивидуальных предпринимателей. </w:t>
      </w:r>
      <w:proofErr w:type="gramStart"/>
      <w:r w:rsidRPr="00924AB1">
        <w:rPr>
          <w:rFonts w:ascii="Times New Roman" w:hAnsi="Times New Roman"/>
          <w:sz w:val="28"/>
          <w:szCs w:val="28"/>
        </w:rPr>
        <w:t>Вместе с тем нормами НК предусмотрено, что индивидуальные предприниматели-плательщики единого налога с индивидуальных предпринимателей и иных физических лиц, а также индивидуальные предприниматели, применяющие упрощенную систему налогообложения и ведущие учет в книге учета доходов и расходов организаций и индивидуальных предпринимателей, применяющих упрощенную систему налогообложения, составляют первичные учетные документы по правилам, установленным законодательством для индивидуальных предпринимателей, ведущих учет доходов и расходов.</w:t>
      </w:r>
      <w:proofErr w:type="gramEnd"/>
      <w:r w:rsidRPr="00924AB1">
        <w:rPr>
          <w:rFonts w:ascii="Times New Roman" w:hAnsi="Times New Roman"/>
          <w:sz w:val="28"/>
          <w:szCs w:val="28"/>
        </w:rPr>
        <w:t xml:space="preserve"> Учет доходов и расходов ведут индивидуальные предприниматели-плательщики подоходного налога с физических лиц (пункт 38 статьи 205 НК, далее – подоходный налог). Порядок ведения такого учета, а также порядок ведения учета иными категориями индивидуальных предпринимателей и требования к первичным учетным документам определены Инструкцией о порядке ведения учета доходов и расходов, утвержденной постановлением Министерства по налогам и сборам от 30.01.2019 № 5 (далее – Инструкция). </w:t>
      </w:r>
    </w:p>
    <w:p w:rsidR="00BB3C1E" w:rsidRPr="00924AB1" w:rsidRDefault="00BB3C1E" w:rsidP="00BB3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AB1">
        <w:rPr>
          <w:rFonts w:ascii="Times New Roman" w:hAnsi="Times New Roman"/>
          <w:sz w:val="28"/>
          <w:szCs w:val="28"/>
        </w:rPr>
        <w:t>Пунктом 6 Инструкции предусмотрено, что первичные учетные документы, принимаемые к учету, если иное не установлено пунктом 20 Положения о Парке высоких технологий, утвержденного Декретом Президента Республики Беларусь от 22 сентября 2005 г. № 12, и пунктом 9 Инструкции, должны содержать следующие обязательные сведения:</w:t>
      </w:r>
    </w:p>
    <w:p w:rsidR="00BB3C1E" w:rsidRPr="00924AB1" w:rsidRDefault="00BB3C1E" w:rsidP="00BB3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AB1">
        <w:rPr>
          <w:rFonts w:ascii="Times New Roman" w:hAnsi="Times New Roman"/>
          <w:sz w:val="28"/>
          <w:szCs w:val="28"/>
        </w:rPr>
        <w:t>наименование документа, дату его составления;</w:t>
      </w:r>
    </w:p>
    <w:p w:rsidR="00BB3C1E" w:rsidRPr="00924AB1" w:rsidRDefault="00BB3C1E" w:rsidP="00BB3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AB1">
        <w:rPr>
          <w:rFonts w:ascii="Times New Roman" w:hAnsi="Times New Roman"/>
          <w:sz w:val="28"/>
          <w:szCs w:val="28"/>
        </w:rPr>
        <w:t>наименование организации, фамилию и инициалы индивидуального предпринимателя, являющегося участником хозяйственной операции;</w:t>
      </w:r>
    </w:p>
    <w:p w:rsidR="00BB3C1E" w:rsidRPr="00924AB1" w:rsidRDefault="00BB3C1E" w:rsidP="00BB3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AB1">
        <w:rPr>
          <w:rFonts w:ascii="Times New Roman" w:hAnsi="Times New Roman"/>
          <w:sz w:val="28"/>
          <w:szCs w:val="28"/>
        </w:rPr>
        <w:t>содержание и основание совершения хозяйственной операции, ее оценку в натуральных и стоимостных показателях или в стоимостных показателях;</w:t>
      </w:r>
    </w:p>
    <w:p w:rsidR="00BB3C1E" w:rsidRPr="00924AB1" w:rsidRDefault="00BB3C1E" w:rsidP="00BB3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AB1">
        <w:rPr>
          <w:rFonts w:ascii="Times New Roman" w:hAnsi="Times New Roman"/>
          <w:sz w:val="28"/>
          <w:szCs w:val="28"/>
        </w:rPr>
        <w:t>фамилии, инициалы, подписи и должности (при их наличии) лиц, ответственных за совершение хозяйственной операции и (или) правильность ее оформления.</w:t>
      </w:r>
    </w:p>
    <w:p w:rsidR="00BB3C1E" w:rsidRPr="00924AB1" w:rsidRDefault="00BB3C1E" w:rsidP="00BB3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AB1">
        <w:rPr>
          <w:rFonts w:ascii="Times New Roman" w:hAnsi="Times New Roman"/>
          <w:sz w:val="28"/>
          <w:szCs w:val="28"/>
        </w:rPr>
        <w:t xml:space="preserve">При этом пунктом 7 Инструкции предусмотрено, что документами, подтверждающими совершение хозяйственных </w:t>
      </w:r>
      <w:proofErr w:type="gramStart"/>
      <w:r w:rsidRPr="00924AB1">
        <w:rPr>
          <w:rFonts w:ascii="Times New Roman" w:hAnsi="Times New Roman"/>
          <w:sz w:val="28"/>
          <w:szCs w:val="28"/>
        </w:rPr>
        <w:t>операций</w:t>
      </w:r>
      <w:proofErr w:type="gramEnd"/>
      <w:r w:rsidRPr="00924AB1">
        <w:rPr>
          <w:rFonts w:ascii="Times New Roman" w:hAnsi="Times New Roman"/>
          <w:sz w:val="28"/>
          <w:szCs w:val="28"/>
        </w:rPr>
        <w:t xml:space="preserve"> в том числе являются составленные в соответствии с законодательством первичные учетные документы, включенные в перечень первичных учетных документов, </w:t>
      </w:r>
      <w:r w:rsidRPr="00924AB1">
        <w:rPr>
          <w:rFonts w:ascii="Times New Roman" w:hAnsi="Times New Roman"/>
          <w:sz w:val="28"/>
          <w:szCs w:val="28"/>
        </w:rPr>
        <w:lastRenderedPageBreak/>
        <w:t xml:space="preserve">утвержденный постановлением Совета Министров Республики Беларусь от 24.03.2011 № 360. Пунктом 3 статьи 10 Закона о бухгалтерском учете также предусмотрено, что формы первичных учетных документов, включенных в </w:t>
      </w:r>
      <w:hyperlink r:id="rId7" w:history="1">
        <w:r w:rsidRPr="00924AB1">
          <w:rPr>
            <w:rFonts w:ascii="Times New Roman" w:hAnsi="Times New Roman"/>
            <w:sz w:val="28"/>
            <w:szCs w:val="28"/>
          </w:rPr>
          <w:t>перечень</w:t>
        </w:r>
      </w:hyperlink>
      <w:r w:rsidRPr="00924AB1">
        <w:rPr>
          <w:rFonts w:ascii="Times New Roman" w:hAnsi="Times New Roman"/>
          <w:sz w:val="28"/>
          <w:szCs w:val="28"/>
        </w:rPr>
        <w:t xml:space="preserve">, утвержденный постановлением Совета Министров Республики Беларусь от 24.03.2011 № 360, утверждаются уполномоченными государственными органами, указанными в этом перечне. </w:t>
      </w:r>
    </w:p>
    <w:p w:rsidR="00BB3C1E" w:rsidRPr="00924AB1" w:rsidRDefault="00BB3C1E" w:rsidP="00BB3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4AB1">
        <w:rPr>
          <w:rFonts w:ascii="Times New Roman" w:hAnsi="Times New Roman"/>
          <w:sz w:val="28"/>
          <w:szCs w:val="28"/>
        </w:rPr>
        <w:t>Так, в частности, в указанный перечень включены товарно – транспортные и товарные накладные, формы которых, а также порядок заполнения установлены Инструкцией о порядке заполнения товарно-транспортной накладной и товарной накладной, утвержденной постановлением Министерства финансов Республики Беларусь 30.06.2016 № 58 «Об установлении форм товарно-транспортной накладной и товарной накладной и утверждении Инструкции о порядке заполнения товарно-транспортной накладной и товарной накладной, внесении дополнений и изменения в</w:t>
      </w:r>
      <w:proofErr w:type="gramEnd"/>
      <w:r w:rsidRPr="00924AB1">
        <w:rPr>
          <w:rFonts w:ascii="Times New Roman" w:hAnsi="Times New Roman"/>
          <w:sz w:val="28"/>
          <w:szCs w:val="28"/>
        </w:rPr>
        <w:t xml:space="preserve"> постановление Министерства финансов Республики Беларусь от 22 апреля 2011 г. № 23» (далее – Инструкция № 58). </w:t>
      </w:r>
    </w:p>
    <w:p w:rsidR="00BB3C1E" w:rsidRPr="00924AB1" w:rsidRDefault="00BB3C1E" w:rsidP="00BB3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4AB1">
        <w:rPr>
          <w:rFonts w:ascii="Times New Roman" w:hAnsi="Times New Roman"/>
          <w:sz w:val="28"/>
          <w:szCs w:val="28"/>
        </w:rPr>
        <w:t>При этом в соответствии с постановлением Совета Министров Республики Беларусь от 6 июля 2011 г. № 912 «О вопросах создания и ведения электронного банка данных бланков документов и документов с определенной степенью защиты и печатной продукции, признании утратившими силу некоторых постановлений Совета Министров Республики Беларусь» (далее – постановление № 912) товарно-транспортная накладная и товарная накладная включены в перечень бланков документов и документов с</w:t>
      </w:r>
      <w:proofErr w:type="gramEnd"/>
      <w:r w:rsidRPr="00924AB1">
        <w:rPr>
          <w:rFonts w:ascii="Times New Roman" w:hAnsi="Times New Roman"/>
          <w:sz w:val="28"/>
          <w:szCs w:val="28"/>
        </w:rPr>
        <w:t xml:space="preserve"> определенной степенью защиты и печатной продукции, информация о которых подлежит включению в электронный банк данных бланков документов и документов с определенной степенью защиты и печатной продукции. </w:t>
      </w:r>
    </w:p>
    <w:p w:rsidR="00BB3C1E" w:rsidRPr="00924AB1" w:rsidRDefault="00BB3C1E" w:rsidP="00BB3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4AB1">
        <w:rPr>
          <w:rFonts w:ascii="Times New Roman" w:hAnsi="Times New Roman"/>
          <w:sz w:val="28"/>
          <w:szCs w:val="28"/>
        </w:rPr>
        <w:t>Таким образом, для выполнения плательщиками требований подпункта 1.16 пункта 1 статьи 22 НК необходимо проверять наличие и достоверность в первичном учетном документе обязательных сведений, установленных пунктом 2 статьи 10 Закона о бухгалтерском учете (пунктом 6 Инструкции), а в отношении товарно-транспортных и товарных накладных – соответствие форме, установленной Инструкцией № 58, а также оформление их на бланках документов с определенной степенью защиты.</w:t>
      </w:r>
      <w:proofErr w:type="gramEnd"/>
    </w:p>
    <w:p w:rsidR="00BB3C1E" w:rsidRPr="00924AB1" w:rsidRDefault="00BB3C1E" w:rsidP="00BB3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924AB1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Справочно. Закон о бухгалтерском учете, акты Президента Республики Беларусь и Инструкция предоставляют возможность в отдельных случаях единолично составлять первичный учетный документ. </w:t>
      </w:r>
      <w:proofErr w:type="gramStart"/>
      <w:r w:rsidRPr="00924AB1">
        <w:rPr>
          <w:rFonts w:ascii="Times New Roman" w:hAnsi="Times New Roman"/>
          <w:i/>
          <w:sz w:val="28"/>
          <w:szCs w:val="28"/>
          <w:shd w:val="clear" w:color="auto" w:fill="FFFFFF"/>
        </w:rPr>
        <w:t>Такие случаи определены постановлением Министерства финансов Республики Беларусь от 12 февраля 2018 г. № 13 «О единоличном составлении первичных учетных документов и признании утратившим силу постановления Министерства финансов Республики Беларусь от 21 декабря 2015 г. № 58», Положением о Парке высоких технологий, утвержденным Декретом Президента Республики Беларусь от 22.09.2005 № 12 «О Парке высоких технологий».</w:t>
      </w:r>
      <w:proofErr w:type="gramEnd"/>
    </w:p>
    <w:p w:rsidR="00BB3C1E" w:rsidRPr="00924AB1" w:rsidRDefault="00BB3C1E" w:rsidP="00BB3C1E">
      <w:pPr>
        <w:pStyle w:val="a7"/>
        <w:rPr>
          <w:sz w:val="28"/>
          <w:szCs w:val="28"/>
        </w:rPr>
      </w:pPr>
      <w:r w:rsidRPr="00924AB1">
        <w:rPr>
          <w:sz w:val="28"/>
          <w:szCs w:val="28"/>
        </w:rPr>
        <w:t>2. Проверка первичных учетных документов, информация о бланках которых размещается в электронном банке данных бланков документов и документов с определенной степенью защиты и печатной продукции.</w:t>
      </w:r>
    </w:p>
    <w:p w:rsidR="00BB3C1E" w:rsidRPr="00924AB1" w:rsidRDefault="00BB3C1E" w:rsidP="00BB3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AB1">
        <w:rPr>
          <w:rFonts w:ascii="Times New Roman" w:hAnsi="Times New Roman"/>
          <w:sz w:val="28"/>
          <w:szCs w:val="28"/>
        </w:rPr>
        <w:t xml:space="preserve">В электронном банке данных бланков документов и документов с определенной степенью защиты и печатной продукции (далее – ЭБД) содержится информация о реализованных бланках. </w:t>
      </w:r>
      <w:proofErr w:type="gramStart"/>
      <w:r w:rsidRPr="00924AB1">
        <w:rPr>
          <w:rFonts w:ascii="Times New Roman" w:hAnsi="Times New Roman"/>
          <w:sz w:val="28"/>
          <w:szCs w:val="28"/>
        </w:rPr>
        <w:t>Согласно пункту 14 Положения о порядке ведения электронного банка данных бланков документов и документов с определенной степенью защиты и печатной продукции, утвержденного постановлением № 912, информация о покупателе бланков, дате реализации бланка, признании бланка недействительным, является общедоступной информацией и предоставляется посредством сети Интернет по адресу </w:t>
      </w:r>
      <w:hyperlink r:id="rId8" w:history="1">
        <w:r w:rsidRPr="00924AB1">
          <w:rPr>
            <w:rFonts w:ascii="Times New Roman" w:hAnsi="Times New Roman"/>
            <w:sz w:val="28"/>
            <w:szCs w:val="28"/>
          </w:rPr>
          <w:t>http://blank.bisc.by</w:t>
        </w:r>
      </w:hyperlink>
      <w:r w:rsidRPr="00924AB1">
        <w:rPr>
          <w:rFonts w:ascii="Times New Roman" w:hAnsi="Times New Roman"/>
          <w:sz w:val="28"/>
          <w:szCs w:val="28"/>
        </w:rPr>
        <w:t>. Для получения общедоступной информации о бланке необходимо сформировать запрос по коду, номеру</w:t>
      </w:r>
      <w:proofErr w:type="gramEnd"/>
      <w:r w:rsidRPr="00924AB1">
        <w:rPr>
          <w:rFonts w:ascii="Times New Roman" w:hAnsi="Times New Roman"/>
          <w:sz w:val="28"/>
          <w:szCs w:val="28"/>
        </w:rPr>
        <w:t xml:space="preserve"> и серии бланка. Информация о реализованном бланке будет предоставлена в разрезе УНП и наименования субъекта предпринимательской деятельности, приобретшего бланк, а также даты его приобретения. В случае</w:t>
      </w:r>
      <w:proofErr w:type="gramStart"/>
      <w:r w:rsidRPr="00924AB1">
        <w:rPr>
          <w:rFonts w:ascii="Times New Roman" w:hAnsi="Times New Roman"/>
          <w:sz w:val="28"/>
          <w:szCs w:val="28"/>
        </w:rPr>
        <w:t>,</w:t>
      </w:r>
      <w:proofErr w:type="gramEnd"/>
      <w:r w:rsidRPr="00924AB1">
        <w:rPr>
          <w:rFonts w:ascii="Times New Roman" w:hAnsi="Times New Roman"/>
          <w:sz w:val="28"/>
          <w:szCs w:val="28"/>
        </w:rPr>
        <w:t xml:space="preserve"> если реализованный ранее бланк признан недействительным, в том числе по причине его утраты, хищения, порчи, повреждения, запрета использования, брака, уничтожения и т.п., информация будет представлена в разрезе даты признания бланка недействительным.</w:t>
      </w:r>
    </w:p>
    <w:p w:rsidR="00BB3C1E" w:rsidRPr="00924AB1" w:rsidRDefault="00BB3C1E" w:rsidP="00BB3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4AB1">
        <w:rPr>
          <w:rFonts w:ascii="Times New Roman" w:hAnsi="Times New Roman"/>
          <w:sz w:val="28"/>
          <w:szCs w:val="28"/>
        </w:rPr>
        <w:t xml:space="preserve">Учитывая </w:t>
      </w:r>
      <w:proofErr w:type="gramStart"/>
      <w:r w:rsidRPr="00924AB1">
        <w:rPr>
          <w:rFonts w:ascii="Times New Roman" w:hAnsi="Times New Roman"/>
          <w:sz w:val="28"/>
          <w:szCs w:val="28"/>
        </w:rPr>
        <w:t>изложенное</w:t>
      </w:r>
      <w:proofErr w:type="gramEnd"/>
      <w:r w:rsidRPr="00924AB1">
        <w:rPr>
          <w:rFonts w:ascii="Times New Roman" w:hAnsi="Times New Roman"/>
          <w:sz w:val="28"/>
          <w:szCs w:val="28"/>
        </w:rPr>
        <w:t>,</w:t>
      </w:r>
      <w:r w:rsidRPr="00924AB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24AB1">
        <w:rPr>
          <w:rFonts w:ascii="Times New Roman" w:hAnsi="Times New Roman"/>
          <w:b/>
          <w:sz w:val="28"/>
          <w:szCs w:val="28"/>
        </w:rPr>
        <w:t>в случае оформления первичных учетных документов, а именно товарно-транспортной накладной и (или) товарной накладной от имени белорусской организации или белорусского индивидуального предпринимателя, плательщики:</w:t>
      </w:r>
    </w:p>
    <w:p w:rsidR="00BB3C1E" w:rsidRPr="00924AB1" w:rsidRDefault="00BB3C1E" w:rsidP="00BB3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AB1">
        <w:rPr>
          <w:rFonts w:ascii="Times New Roman" w:hAnsi="Times New Roman"/>
          <w:b/>
          <w:sz w:val="28"/>
          <w:szCs w:val="28"/>
        </w:rPr>
        <w:t>проверяют наличие в товарно-транспортной накладной и (или) товарной накладной</w:t>
      </w:r>
      <w:r w:rsidRPr="00924AB1">
        <w:rPr>
          <w:rFonts w:ascii="Times New Roman" w:hAnsi="Times New Roman"/>
          <w:sz w:val="28"/>
          <w:szCs w:val="28"/>
        </w:rPr>
        <w:t xml:space="preserve"> обязательных сведений, установленных </w:t>
      </w:r>
      <w:r w:rsidRPr="00924AB1">
        <w:rPr>
          <w:rFonts w:ascii="Times New Roman" w:hAnsi="Times New Roman"/>
          <w:b/>
          <w:sz w:val="28"/>
          <w:szCs w:val="28"/>
        </w:rPr>
        <w:t>пунктом 2 статьи 10</w:t>
      </w:r>
      <w:r w:rsidRPr="00924AB1">
        <w:rPr>
          <w:rFonts w:ascii="Times New Roman" w:hAnsi="Times New Roman"/>
          <w:sz w:val="28"/>
          <w:szCs w:val="28"/>
        </w:rPr>
        <w:t xml:space="preserve"> Закона (пунктом 6 Инструкции) о бухгалтерском  учете; </w:t>
      </w:r>
    </w:p>
    <w:p w:rsidR="00BB3C1E" w:rsidRPr="00924AB1" w:rsidRDefault="00BB3C1E" w:rsidP="00BB3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AB1">
        <w:rPr>
          <w:rFonts w:ascii="Times New Roman" w:hAnsi="Times New Roman"/>
          <w:b/>
          <w:sz w:val="28"/>
          <w:szCs w:val="28"/>
        </w:rPr>
        <w:t>проверяют</w:t>
      </w:r>
      <w:r w:rsidRPr="00924AB1">
        <w:rPr>
          <w:b/>
          <w:sz w:val="28"/>
          <w:szCs w:val="28"/>
        </w:rPr>
        <w:t xml:space="preserve"> </w:t>
      </w:r>
      <w:r w:rsidRPr="00924AB1">
        <w:rPr>
          <w:rFonts w:ascii="Times New Roman" w:hAnsi="Times New Roman"/>
          <w:sz w:val="28"/>
          <w:szCs w:val="28"/>
        </w:rPr>
        <w:t xml:space="preserve">посредством сети Интернет по адресу </w:t>
      </w:r>
      <w:hyperlink r:id="rId9" w:history="1">
        <w:r w:rsidRPr="00924AB1">
          <w:rPr>
            <w:rFonts w:ascii="Times New Roman" w:hAnsi="Times New Roman"/>
            <w:sz w:val="28"/>
            <w:szCs w:val="28"/>
          </w:rPr>
          <w:t>http://blank.bisc.by</w:t>
        </w:r>
      </w:hyperlink>
      <w:r w:rsidRPr="00924AB1">
        <w:rPr>
          <w:rFonts w:ascii="Times New Roman" w:hAnsi="Times New Roman"/>
          <w:sz w:val="28"/>
          <w:szCs w:val="28"/>
        </w:rPr>
        <w:t>:</w:t>
      </w:r>
    </w:p>
    <w:p w:rsidR="00BB3C1E" w:rsidRPr="00924AB1" w:rsidRDefault="00BB3C1E" w:rsidP="00BB3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4AB1">
        <w:rPr>
          <w:rFonts w:ascii="Times New Roman" w:hAnsi="Times New Roman"/>
          <w:sz w:val="28"/>
          <w:szCs w:val="28"/>
        </w:rPr>
        <w:t>соответствие наименования грузоотправителя и его УНП, указанных в товарно-транспортной накладной и (или) товарной накладной, информации о покупателе бланков, содержащейся в ЭБД;</w:t>
      </w:r>
      <w:proofErr w:type="gramEnd"/>
    </w:p>
    <w:p w:rsidR="00BB3C1E" w:rsidRPr="00924AB1" w:rsidRDefault="00BB3C1E" w:rsidP="00BB3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AB1">
        <w:rPr>
          <w:rFonts w:ascii="Times New Roman" w:hAnsi="Times New Roman"/>
          <w:sz w:val="28"/>
          <w:szCs w:val="28"/>
        </w:rPr>
        <w:t>дату реализации бланков, которая не должна быть позже даты составления товарно-транспортной накладной и (или) товарной накладной;</w:t>
      </w:r>
    </w:p>
    <w:p w:rsidR="00BB3C1E" w:rsidRPr="00924AB1" w:rsidRDefault="00BB3C1E" w:rsidP="00BB3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AB1">
        <w:rPr>
          <w:rFonts w:ascii="Times New Roman" w:hAnsi="Times New Roman"/>
          <w:sz w:val="28"/>
          <w:szCs w:val="28"/>
        </w:rPr>
        <w:t xml:space="preserve">действительность бланка товарно-транспортной накладной и (или) товарной накладной (отсутствие информации в ЭБД об аннулировании такого бланка либо признании его </w:t>
      </w:r>
      <w:proofErr w:type="gramStart"/>
      <w:r w:rsidRPr="00924AB1">
        <w:rPr>
          <w:rFonts w:ascii="Times New Roman" w:hAnsi="Times New Roman"/>
          <w:sz w:val="28"/>
          <w:szCs w:val="28"/>
        </w:rPr>
        <w:t>недействительным</w:t>
      </w:r>
      <w:proofErr w:type="gramEnd"/>
      <w:r w:rsidRPr="00924AB1">
        <w:rPr>
          <w:rFonts w:ascii="Times New Roman" w:hAnsi="Times New Roman"/>
          <w:sz w:val="28"/>
          <w:szCs w:val="28"/>
        </w:rPr>
        <w:t>, на дату составления товарно-транспортной накладной и (или) товарной накладной).</w:t>
      </w:r>
    </w:p>
    <w:p w:rsidR="00BB3C1E" w:rsidRPr="00924AB1" w:rsidRDefault="00BB3C1E" w:rsidP="00BB3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AB1">
        <w:rPr>
          <w:rFonts w:ascii="Times New Roman" w:hAnsi="Times New Roman"/>
          <w:sz w:val="28"/>
          <w:szCs w:val="28"/>
        </w:rPr>
        <w:t>При отсутствии возможности подключения к сети Интернет организация и индивидуальный предприниматель вправе обратиться с письменным заявлением в налоговый орган либо в организацию, осуществляющую реализацию бланков, за получением указанной общедоступной информации о бланке.</w:t>
      </w:r>
    </w:p>
    <w:p w:rsidR="00BB3C1E" w:rsidRPr="00924AB1" w:rsidRDefault="00BB3C1E" w:rsidP="00BB3C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24AB1">
        <w:rPr>
          <w:rFonts w:eastAsia="Calibri"/>
          <w:b/>
          <w:sz w:val="28"/>
          <w:szCs w:val="28"/>
          <w:lang w:eastAsia="en-US"/>
        </w:rPr>
        <w:t xml:space="preserve">О проверке товарно-транспортной накладной и (или) товарной накладной, </w:t>
      </w:r>
      <w:proofErr w:type="gramStart"/>
      <w:r w:rsidRPr="00924AB1">
        <w:rPr>
          <w:rFonts w:eastAsia="Calibri"/>
          <w:b/>
          <w:sz w:val="28"/>
          <w:szCs w:val="28"/>
          <w:lang w:eastAsia="en-US"/>
        </w:rPr>
        <w:t>составленных</w:t>
      </w:r>
      <w:proofErr w:type="gramEnd"/>
      <w:r w:rsidRPr="00924AB1">
        <w:rPr>
          <w:rFonts w:eastAsia="Calibri"/>
          <w:b/>
          <w:sz w:val="28"/>
          <w:szCs w:val="28"/>
          <w:lang w:eastAsia="en-US"/>
        </w:rPr>
        <w:t xml:space="preserve"> в виде электронного документа.</w:t>
      </w:r>
    </w:p>
    <w:p w:rsidR="00BB3C1E" w:rsidRPr="00924AB1" w:rsidRDefault="00BB3C1E" w:rsidP="00BB3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AB1">
        <w:rPr>
          <w:rFonts w:ascii="Times New Roman" w:hAnsi="Times New Roman"/>
          <w:sz w:val="28"/>
          <w:szCs w:val="28"/>
        </w:rPr>
        <w:t xml:space="preserve">Пунктом 7 статьи 10 Закона о бухгалтерском учете, а также пунктом 12 Инструкции установлено, что первичный учетный документ составляется на бумажном носителе и (или) в форме электронного </w:t>
      </w:r>
      <w:hyperlink r:id="rId10" w:history="1">
        <w:r w:rsidRPr="00924AB1">
          <w:rPr>
            <w:rFonts w:ascii="Times New Roman" w:hAnsi="Times New Roman"/>
            <w:sz w:val="28"/>
            <w:szCs w:val="28"/>
          </w:rPr>
          <w:t>документа</w:t>
        </w:r>
      </w:hyperlink>
      <w:r w:rsidRPr="00924AB1">
        <w:rPr>
          <w:rFonts w:ascii="Times New Roman" w:hAnsi="Times New Roman"/>
          <w:sz w:val="28"/>
          <w:szCs w:val="28"/>
        </w:rPr>
        <w:t>.</w:t>
      </w:r>
    </w:p>
    <w:p w:rsidR="00BB3C1E" w:rsidRPr="00924AB1" w:rsidRDefault="00BB3C1E" w:rsidP="00BB3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AB1">
        <w:rPr>
          <w:rFonts w:ascii="Times New Roman" w:hAnsi="Times New Roman"/>
          <w:sz w:val="28"/>
          <w:szCs w:val="28"/>
        </w:rPr>
        <w:t>С 2015 года субъекты хозяйствования вправе для списания товарно-материальных ценностей у грузоотправителя и (или) принятия к учету у грузополучателя оформлять товарно-транспортные и товарные накладные в виде электронных документов (далее – электронные накладные).</w:t>
      </w:r>
    </w:p>
    <w:p w:rsidR="00BB3C1E" w:rsidRPr="00924AB1" w:rsidRDefault="00BB3C1E" w:rsidP="00BB3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4AB1">
        <w:rPr>
          <w:rFonts w:ascii="Times New Roman" w:hAnsi="Times New Roman"/>
          <w:sz w:val="28"/>
          <w:szCs w:val="28"/>
        </w:rPr>
        <w:t>В соответствии постановлением Совета Министров Республики Беларусь от 07.03.2014 № 202 «О создании товарно-транспортных и товарных накладных в виде электронных документов, а также предоставлении информации о них и внесении дополнений в постановления Совета Министров Республики Беларусь от 31 октября 2001 г. № 1585 и от 17 февраля 2012 г. № 156» передача и получение электронных накладных осуществляются EDI-провайдерами – резидентами Республики Беларусь, получившими в</w:t>
      </w:r>
      <w:proofErr w:type="gramEnd"/>
      <w:r w:rsidRPr="00924AB1">
        <w:rPr>
          <w:rFonts w:ascii="Times New Roman" w:hAnsi="Times New Roman"/>
          <w:sz w:val="28"/>
          <w:szCs w:val="28"/>
        </w:rPr>
        <w:t xml:space="preserve"> установленном законодательством </w:t>
      </w:r>
      <w:proofErr w:type="gramStart"/>
      <w:r w:rsidRPr="00924AB1">
        <w:rPr>
          <w:rFonts w:ascii="Times New Roman" w:hAnsi="Times New Roman"/>
          <w:sz w:val="28"/>
          <w:szCs w:val="28"/>
        </w:rPr>
        <w:t>порядке</w:t>
      </w:r>
      <w:proofErr w:type="gramEnd"/>
      <w:r w:rsidRPr="00924AB1">
        <w:rPr>
          <w:rFonts w:ascii="Times New Roman" w:hAnsi="Times New Roman"/>
          <w:sz w:val="28"/>
          <w:szCs w:val="28"/>
        </w:rPr>
        <w:t xml:space="preserve"> аттестат оператора электронного документооборота.</w:t>
      </w:r>
    </w:p>
    <w:p w:rsidR="00BB3C1E" w:rsidRPr="00924AB1" w:rsidRDefault="00BB3C1E" w:rsidP="00BB3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4AB1">
        <w:rPr>
          <w:rFonts w:ascii="Times New Roman" w:hAnsi="Times New Roman"/>
          <w:sz w:val="28"/>
          <w:szCs w:val="28"/>
        </w:rPr>
        <w:t xml:space="preserve">Информация об EDI-провайдерах, получивших в установленном законодательством порядке аттестат оператора электронного документооборота, размещается в глобальной компьютерной сети Интернет на официальном сайте научно-инженерного республиканского унитарного предприятия «Межотраслевой научно-практический центр систем идентификации и электронных деловых операций» Национальной академии наук Беларуси (http://ids.by/index.php?option=com_content&amp;view=article&amp;id=226&amp;Itemid=43#REESTR). </w:t>
      </w:r>
      <w:proofErr w:type="gramEnd"/>
    </w:p>
    <w:p w:rsidR="00BB3C1E" w:rsidRPr="00924AB1" w:rsidRDefault="00BB3C1E" w:rsidP="00BB3C1E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924AB1">
        <w:rPr>
          <w:rFonts w:ascii="Times New Roman" w:hAnsi="Times New Roman"/>
          <w:i/>
          <w:sz w:val="28"/>
          <w:szCs w:val="28"/>
          <w:shd w:val="clear" w:color="auto" w:fill="FFFFFF"/>
        </w:rPr>
        <w:t>Справочно. По состоянию на 01.04.2019 аттестат оператора электронного документооборота выдан пяти юридическим лицам Республики Беларусь: ООО «Современные технологии торговли» (дата первой выдачи аттестата 31.10.2014), ООО «Электронные документы и накладные» (дата первой выдачи аттестата 23.06.2017), ООО «Информационные производственные архитектуры» (дата первой выдачи аттестата 11.10.2017), РУП «Издательство «</w:t>
      </w:r>
      <w:proofErr w:type="spellStart"/>
      <w:r w:rsidRPr="00924AB1">
        <w:rPr>
          <w:rFonts w:ascii="Times New Roman" w:hAnsi="Times New Roman"/>
          <w:i/>
          <w:sz w:val="28"/>
          <w:szCs w:val="28"/>
          <w:shd w:val="clear" w:color="auto" w:fill="FFFFFF"/>
        </w:rPr>
        <w:t>Белбланкавыд</w:t>
      </w:r>
      <w:proofErr w:type="spellEnd"/>
      <w:r w:rsidRPr="00924AB1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» (дата первой выдачи аттестата 07.12.2017), </w:t>
      </w:r>
      <w:bookmarkStart w:id="0" w:name="_GoBack"/>
      <w:bookmarkEnd w:id="0"/>
      <w:r w:rsidRPr="00924AB1">
        <w:rPr>
          <w:rFonts w:ascii="Times New Roman" w:hAnsi="Times New Roman"/>
          <w:i/>
          <w:sz w:val="28"/>
          <w:szCs w:val="28"/>
          <w:shd w:val="clear" w:color="auto" w:fill="FFFFFF"/>
        </w:rPr>
        <w:t>РУП «Производственное объединение «</w:t>
      </w:r>
      <w:proofErr w:type="spellStart"/>
      <w:r w:rsidRPr="00924AB1">
        <w:rPr>
          <w:rFonts w:ascii="Times New Roman" w:hAnsi="Times New Roman"/>
          <w:i/>
          <w:sz w:val="28"/>
          <w:szCs w:val="28"/>
          <w:shd w:val="clear" w:color="auto" w:fill="FFFFFF"/>
        </w:rPr>
        <w:t>Белоруснефть</w:t>
      </w:r>
      <w:proofErr w:type="spellEnd"/>
      <w:r w:rsidRPr="00924AB1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» (дата выдачи аттестата 13.07.2018). </w:t>
      </w:r>
    </w:p>
    <w:p w:rsidR="00BB3C1E" w:rsidRPr="00924AB1" w:rsidRDefault="00BB3C1E" w:rsidP="00BB3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4AB1">
        <w:rPr>
          <w:rFonts w:ascii="Times New Roman" w:hAnsi="Times New Roman"/>
          <w:sz w:val="28"/>
          <w:szCs w:val="28"/>
        </w:rPr>
        <w:t>Согласно пункту 3 Инструкции о порядке создания, передачи и получения товарно-транспортных и товарных накладных в виде электронных документов, внесения в них изменений и (или) дополнений, утвержденной постановлением Министерства финансов Республики Беларусь, Национальной академии наук Беларуси от 17.04.2014 № 22/4 «Об утверждении Инструкции о порядке создания, передачи и получения товарно-транспортных и товарных накладных в виде электронных документов, внесения в них изменений</w:t>
      </w:r>
      <w:proofErr w:type="gramEnd"/>
      <w:r w:rsidRPr="00924A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24AB1">
        <w:rPr>
          <w:rFonts w:ascii="Times New Roman" w:hAnsi="Times New Roman"/>
          <w:sz w:val="28"/>
          <w:szCs w:val="28"/>
        </w:rPr>
        <w:t>и (или) дополнений и установлении формы удостоверительной надписи на форме внешнего представления товарно-транспортных и товарных накладных, созданных в виде электронных документов, на бумажном носителе», электронные накладные должны содержать сведения и реквизиты, указанные в формах товарно-транспортной накладной и товарной накладной, установленных согласно приложениям 1 и 2 к постановлению Министерства финансов Республики Беларусь от 30 июня 2016 г. № 58 «Об установлении форм</w:t>
      </w:r>
      <w:proofErr w:type="gramEnd"/>
      <w:r w:rsidRPr="00924AB1">
        <w:rPr>
          <w:rFonts w:ascii="Times New Roman" w:hAnsi="Times New Roman"/>
          <w:sz w:val="28"/>
          <w:szCs w:val="28"/>
        </w:rPr>
        <w:t xml:space="preserve"> товарно-транспортной накладной, товарной накладной и утверждении Инструкции о порядке заполнения товарно-транспортной накладной, товарной накладной, внесении дополнений и изменения в постановление Министерства финансов Республики Беларусь от 22 апреля 2011 г. № 23», за исключением подписей уполномоченных лиц. Кроме того, в дополнение к обязательным для заполнения реквизитам товарно-транспортных и товарных накладных, составляемых на бумажном носителе, в электронных накладных указываются международные идентификационные коды участников хозяйственной операции (глобальные номера расположения – </w:t>
      </w:r>
      <w:proofErr w:type="spellStart"/>
      <w:r w:rsidRPr="00924AB1">
        <w:rPr>
          <w:rFonts w:ascii="Times New Roman" w:hAnsi="Times New Roman"/>
          <w:sz w:val="28"/>
          <w:szCs w:val="28"/>
        </w:rPr>
        <w:t>Global</w:t>
      </w:r>
      <w:proofErr w:type="spellEnd"/>
      <w:r w:rsidRPr="00924A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4AB1">
        <w:rPr>
          <w:rFonts w:ascii="Times New Roman" w:hAnsi="Times New Roman"/>
          <w:sz w:val="28"/>
          <w:szCs w:val="28"/>
        </w:rPr>
        <w:t>Location</w:t>
      </w:r>
      <w:proofErr w:type="spellEnd"/>
      <w:r w:rsidRPr="00924A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4AB1">
        <w:rPr>
          <w:rFonts w:ascii="Times New Roman" w:hAnsi="Times New Roman"/>
          <w:sz w:val="28"/>
          <w:szCs w:val="28"/>
        </w:rPr>
        <w:t>Number</w:t>
      </w:r>
      <w:proofErr w:type="spellEnd"/>
      <w:r w:rsidRPr="00924AB1">
        <w:rPr>
          <w:rFonts w:ascii="Times New Roman" w:hAnsi="Times New Roman"/>
          <w:sz w:val="28"/>
          <w:szCs w:val="28"/>
        </w:rPr>
        <w:t xml:space="preserve"> (GLN), присваиваемые в порядке, установленном законодательством, и международный идентификационный номер товара (глобальный номер торговой единицы - </w:t>
      </w:r>
      <w:proofErr w:type="spellStart"/>
      <w:r w:rsidRPr="00924AB1">
        <w:rPr>
          <w:rFonts w:ascii="Times New Roman" w:hAnsi="Times New Roman"/>
          <w:sz w:val="28"/>
          <w:szCs w:val="28"/>
        </w:rPr>
        <w:t>Global</w:t>
      </w:r>
      <w:proofErr w:type="spellEnd"/>
      <w:r w:rsidRPr="00924A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4AB1">
        <w:rPr>
          <w:rFonts w:ascii="Times New Roman" w:hAnsi="Times New Roman"/>
          <w:sz w:val="28"/>
          <w:szCs w:val="28"/>
        </w:rPr>
        <w:t>Trade</w:t>
      </w:r>
      <w:proofErr w:type="spellEnd"/>
      <w:r w:rsidRPr="00924A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4AB1">
        <w:rPr>
          <w:rFonts w:ascii="Times New Roman" w:hAnsi="Times New Roman"/>
          <w:sz w:val="28"/>
          <w:szCs w:val="28"/>
        </w:rPr>
        <w:t>Item</w:t>
      </w:r>
      <w:proofErr w:type="spellEnd"/>
      <w:r w:rsidRPr="00924A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4AB1">
        <w:rPr>
          <w:rFonts w:ascii="Times New Roman" w:hAnsi="Times New Roman"/>
          <w:sz w:val="28"/>
          <w:szCs w:val="28"/>
        </w:rPr>
        <w:t>Number</w:t>
      </w:r>
      <w:proofErr w:type="spellEnd"/>
      <w:r w:rsidRPr="00924AB1">
        <w:rPr>
          <w:rFonts w:ascii="Times New Roman" w:hAnsi="Times New Roman"/>
          <w:sz w:val="28"/>
          <w:szCs w:val="28"/>
        </w:rPr>
        <w:t xml:space="preserve"> (GTIN), присваиваемый системой автоматической идентификации ГС</w:t>
      </w:r>
      <w:proofErr w:type="gramStart"/>
      <w:r w:rsidRPr="00924AB1">
        <w:rPr>
          <w:rFonts w:ascii="Times New Roman" w:hAnsi="Times New Roman"/>
          <w:sz w:val="28"/>
          <w:szCs w:val="28"/>
        </w:rPr>
        <w:t>1</w:t>
      </w:r>
      <w:proofErr w:type="gramEnd"/>
      <w:r w:rsidRPr="00924AB1">
        <w:rPr>
          <w:rFonts w:ascii="Times New Roman" w:hAnsi="Times New Roman"/>
          <w:sz w:val="28"/>
          <w:szCs w:val="28"/>
        </w:rPr>
        <w:t xml:space="preserve"> Беларуси.</w:t>
      </w:r>
    </w:p>
    <w:p w:rsidR="00BB3C1E" w:rsidRPr="00924AB1" w:rsidRDefault="00BB3C1E" w:rsidP="00BB3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4AB1">
        <w:rPr>
          <w:rFonts w:ascii="Times New Roman" w:hAnsi="Times New Roman"/>
          <w:sz w:val="28"/>
          <w:szCs w:val="28"/>
        </w:rPr>
        <w:t>В соответствии с подпунктом 1.1 пункта 1 постановления № 202 электронные накладные считаются созданными, если они подписаны электронной цифровой подписью участников (грузоотправитель, грузополучатель) электронного обмена данными (</w:t>
      </w:r>
      <w:proofErr w:type="spellStart"/>
      <w:r w:rsidRPr="00924AB1">
        <w:rPr>
          <w:rFonts w:ascii="Times New Roman" w:hAnsi="Times New Roman"/>
          <w:sz w:val="28"/>
          <w:szCs w:val="28"/>
        </w:rPr>
        <w:t>Electronic</w:t>
      </w:r>
      <w:proofErr w:type="spellEnd"/>
      <w:r w:rsidRPr="00924A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4AB1">
        <w:rPr>
          <w:rFonts w:ascii="Times New Roman" w:hAnsi="Times New Roman"/>
          <w:sz w:val="28"/>
          <w:szCs w:val="28"/>
        </w:rPr>
        <w:t>Data</w:t>
      </w:r>
      <w:proofErr w:type="spellEnd"/>
      <w:r w:rsidRPr="00924A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4AB1">
        <w:rPr>
          <w:rFonts w:ascii="Times New Roman" w:hAnsi="Times New Roman"/>
          <w:sz w:val="28"/>
          <w:szCs w:val="28"/>
        </w:rPr>
        <w:t>Interchange</w:t>
      </w:r>
      <w:proofErr w:type="spellEnd"/>
      <w:r w:rsidRPr="00924AB1">
        <w:rPr>
          <w:rFonts w:ascii="Times New Roman" w:hAnsi="Times New Roman"/>
          <w:sz w:val="28"/>
          <w:szCs w:val="28"/>
        </w:rPr>
        <w:t xml:space="preserve"> (EDI) в части товарно-транспортных и товарных накладных, переданы и получены через оператора (операторов) электронного документооборота. </w:t>
      </w:r>
      <w:proofErr w:type="gramEnd"/>
    </w:p>
    <w:p w:rsidR="00BB3C1E" w:rsidRPr="00924AB1" w:rsidRDefault="00BB3C1E" w:rsidP="00BB3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4AB1">
        <w:rPr>
          <w:rFonts w:ascii="Times New Roman" w:hAnsi="Times New Roman"/>
          <w:sz w:val="28"/>
          <w:szCs w:val="28"/>
        </w:rPr>
        <w:t>Таким образом, при составлении электронных накладных</w:t>
      </w:r>
      <w:r w:rsidRPr="00924AB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24AB1">
        <w:rPr>
          <w:rFonts w:ascii="Times New Roman" w:hAnsi="Times New Roman"/>
          <w:b/>
          <w:sz w:val="28"/>
          <w:szCs w:val="28"/>
        </w:rPr>
        <w:t>от имени белорусской организации или белорусского индивидуального предпринимателя, плательщики обязаны:</w:t>
      </w:r>
    </w:p>
    <w:p w:rsidR="00BB3C1E" w:rsidRPr="00924AB1" w:rsidRDefault="00BB3C1E" w:rsidP="00BB3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AB1">
        <w:rPr>
          <w:rFonts w:ascii="Times New Roman" w:hAnsi="Times New Roman"/>
          <w:sz w:val="28"/>
          <w:szCs w:val="28"/>
        </w:rPr>
        <w:t xml:space="preserve">осуществлять передачу и получение накладных только </w:t>
      </w:r>
      <w:proofErr w:type="gramStart"/>
      <w:r w:rsidRPr="00924AB1">
        <w:rPr>
          <w:rFonts w:ascii="Times New Roman" w:hAnsi="Times New Roman"/>
          <w:sz w:val="28"/>
          <w:szCs w:val="28"/>
        </w:rPr>
        <w:t>через</w:t>
      </w:r>
      <w:proofErr w:type="gramEnd"/>
      <w:r w:rsidRPr="00924AB1">
        <w:rPr>
          <w:rFonts w:ascii="Times New Roman" w:hAnsi="Times New Roman"/>
          <w:sz w:val="28"/>
          <w:szCs w:val="28"/>
        </w:rPr>
        <w:t xml:space="preserve"> аттестованных EDI-провайдеров;</w:t>
      </w:r>
    </w:p>
    <w:p w:rsidR="00BB3C1E" w:rsidRPr="00924AB1" w:rsidRDefault="00BB3C1E" w:rsidP="00BB3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AB1">
        <w:rPr>
          <w:rFonts w:ascii="Times New Roman" w:hAnsi="Times New Roman"/>
          <w:b/>
          <w:sz w:val="28"/>
          <w:szCs w:val="28"/>
        </w:rPr>
        <w:t>проверять наличие в электронных накладных</w:t>
      </w:r>
      <w:r w:rsidRPr="00924AB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24AB1">
        <w:rPr>
          <w:rFonts w:ascii="Times New Roman" w:hAnsi="Times New Roman"/>
          <w:sz w:val="28"/>
          <w:szCs w:val="28"/>
        </w:rPr>
        <w:t xml:space="preserve">обязательных сведений, установленных </w:t>
      </w:r>
      <w:r w:rsidRPr="00924AB1">
        <w:rPr>
          <w:rFonts w:ascii="Times New Roman" w:hAnsi="Times New Roman"/>
          <w:b/>
          <w:sz w:val="28"/>
          <w:szCs w:val="28"/>
        </w:rPr>
        <w:t>пунктом 2 статьи 10</w:t>
      </w:r>
      <w:r w:rsidRPr="00924AB1">
        <w:rPr>
          <w:rFonts w:ascii="Times New Roman" w:hAnsi="Times New Roman"/>
          <w:sz w:val="28"/>
          <w:szCs w:val="28"/>
        </w:rPr>
        <w:t xml:space="preserve"> Закона о бухгалтерском  учете (пунктом 6 Инструкции), за исключением подписей уполномоченных лиц; </w:t>
      </w:r>
    </w:p>
    <w:p w:rsidR="00BB3C1E" w:rsidRPr="00924AB1" w:rsidRDefault="00BB3C1E" w:rsidP="00BB3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AB1">
        <w:rPr>
          <w:rFonts w:ascii="Times New Roman" w:hAnsi="Times New Roman"/>
          <w:sz w:val="28"/>
          <w:szCs w:val="28"/>
        </w:rPr>
        <w:t xml:space="preserve">проверять наличие электронной цифровой подписи участника (грузоотправитель, грузополучатель) на электронной накладной. </w:t>
      </w:r>
    </w:p>
    <w:p w:rsidR="00BB3C1E" w:rsidRPr="00924AB1" w:rsidRDefault="00BB3C1E" w:rsidP="00BB3C1E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BB3C1E" w:rsidRPr="00924AB1" w:rsidRDefault="00BB3C1E" w:rsidP="00BB3C1E">
      <w:pPr>
        <w:pStyle w:val="1"/>
        <w:shd w:val="clear" w:color="auto" w:fill="auto"/>
        <w:spacing w:line="280" w:lineRule="exact"/>
        <w:ind w:firstLine="709"/>
        <w:jc w:val="right"/>
        <w:rPr>
          <w:sz w:val="28"/>
          <w:szCs w:val="28"/>
        </w:rPr>
      </w:pPr>
      <w:r w:rsidRPr="00924AB1">
        <w:rPr>
          <w:sz w:val="28"/>
          <w:szCs w:val="28"/>
        </w:rPr>
        <w:t xml:space="preserve">Инспекция МНС Республики Беларусь </w:t>
      </w:r>
    </w:p>
    <w:p w:rsidR="00BB3C1E" w:rsidRPr="00924AB1" w:rsidRDefault="00BB3C1E" w:rsidP="00BB3C1E">
      <w:pPr>
        <w:pStyle w:val="1"/>
        <w:shd w:val="clear" w:color="auto" w:fill="auto"/>
        <w:spacing w:line="280" w:lineRule="exact"/>
        <w:ind w:firstLine="709"/>
        <w:jc w:val="right"/>
        <w:rPr>
          <w:sz w:val="28"/>
          <w:szCs w:val="28"/>
        </w:rPr>
      </w:pPr>
      <w:r w:rsidRPr="00924AB1">
        <w:rPr>
          <w:sz w:val="28"/>
          <w:szCs w:val="28"/>
        </w:rPr>
        <w:t xml:space="preserve">по </w:t>
      </w:r>
      <w:proofErr w:type="spellStart"/>
      <w:r w:rsidRPr="00924AB1">
        <w:rPr>
          <w:sz w:val="28"/>
          <w:szCs w:val="28"/>
        </w:rPr>
        <w:t>Осиповичскому</w:t>
      </w:r>
      <w:proofErr w:type="spellEnd"/>
      <w:r w:rsidRPr="00924AB1">
        <w:rPr>
          <w:sz w:val="28"/>
          <w:szCs w:val="28"/>
        </w:rPr>
        <w:t xml:space="preserve"> району</w:t>
      </w:r>
    </w:p>
    <w:p w:rsidR="00387DC3" w:rsidRDefault="006D7701"/>
    <w:sectPr w:rsidR="00387DC3" w:rsidSect="004129A1">
      <w:headerReference w:type="defaul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7701">
      <w:pPr>
        <w:spacing w:after="0" w:line="240" w:lineRule="auto"/>
      </w:pPr>
      <w:r>
        <w:separator/>
      </w:r>
    </w:p>
  </w:endnote>
  <w:endnote w:type="continuationSeparator" w:id="0">
    <w:p w:rsidR="00000000" w:rsidRDefault="006D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D7701">
      <w:pPr>
        <w:spacing w:after="0" w:line="240" w:lineRule="auto"/>
      </w:pPr>
      <w:r>
        <w:separator/>
      </w:r>
    </w:p>
  </w:footnote>
  <w:footnote w:type="continuationSeparator" w:id="0">
    <w:p w:rsidR="00000000" w:rsidRDefault="006D7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153" w:rsidRDefault="00BB3C1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7701">
      <w:rPr>
        <w:noProof/>
      </w:rPr>
      <w:t>6</w:t>
    </w:r>
    <w:r>
      <w:fldChar w:fldCharType="end"/>
    </w:r>
  </w:p>
  <w:p w:rsidR="002D2153" w:rsidRDefault="006D77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1E"/>
    <w:rsid w:val="00580EEC"/>
    <w:rsid w:val="006D7701"/>
    <w:rsid w:val="00BB3C1E"/>
    <w:rsid w:val="00D6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BB3C1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30"/>
      <w:szCs w:val="30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B3C1E"/>
    <w:rPr>
      <w:rFonts w:ascii="Times New Roman" w:eastAsia="Times New Roman" w:hAnsi="Times New Roman" w:cs="Times New Roman"/>
      <w:sz w:val="30"/>
      <w:szCs w:val="30"/>
      <w:lang w:val="x-none" w:eastAsia="ru-RU"/>
    </w:rPr>
  </w:style>
  <w:style w:type="paragraph" w:styleId="a3">
    <w:name w:val="Normal (Web)"/>
    <w:basedOn w:val="a"/>
    <w:uiPriority w:val="99"/>
    <w:unhideWhenUsed/>
    <w:rsid w:val="00BB3C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B3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3C1E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BB3C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link w:val="1"/>
    <w:rsid w:val="00BB3C1E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BB3C1E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theme="minorBidi"/>
      <w:sz w:val="18"/>
      <w:szCs w:val="18"/>
    </w:rPr>
  </w:style>
  <w:style w:type="paragraph" w:styleId="a7">
    <w:name w:val="Body Text Indent"/>
    <w:basedOn w:val="a"/>
    <w:link w:val="a8"/>
    <w:uiPriority w:val="99"/>
    <w:unhideWhenUsed/>
    <w:rsid w:val="00BB3C1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b/>
      <w:sz w:val="30"/>
      <w:szCs w:val="30"/>
      <w:lang w:val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BB3C1E"/>
    <w:rPr>
      <w:rFonts w:ascii="Times New Roman" w:eastAsia="Calibri" w:hAnsi="Times New Roman" w:cs="Times New Roman"/>
      <w:b/>
      <w:sz w:val="30"/>
      <w:szCs w:val="3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BB3C1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30"/>
      <w:szCs w:val="30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B3C1E"/>
    <w:rPr>
      <w:rFonts w:ascii="Times New Roman" w:eastAsia="Times New Roman" w:hAnsi="Times New Roman" w:cs="Times New Roman"/>
      <w:sz w:val="30"/>
      <w:szCs w:val="30"/>
      <w:lang w:val="x-none" w:eastAsia="ru-RU"/>
    </w:rPr>
  </w:style>
  <w:style w:type="paragraph" w:styleId="a3">
    <w:name w:val="Normal (Web)"/>
    <w:basedOn w:val="a"/>
    <w:uiPriority w:val="99"/>
    <w:unhideWhenUsed/>
    <w:rsid w:val="00BB3C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B3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3C1E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BB3C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link w:val="1"/>
    <w:rsid w:val="00BB3C1E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BB3C1E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theme="minorBidi"/>
      <w:sz w:val="18"/>
      <w:szCs w:val="18"/>
    </w:rPr>
  </w:style>
  <w:style w:type="paragraph" w:styleId="a7">
    <w:name w:val="Body Text Indent"/>
    <w:basedOn w:val="a"/>
    <w:link w:val="a8"/>
    <w:uiPriority w:val="99"/>
    <w:unhideWhenUsed/>
    <w:rsid w:val="00BB3C1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b/>
      <w:sz w:val="30"/>
      <w:szCs w:val="30"/>
      <w:lang w:val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BB3C1E"/>
    <w:rPr>
      <w:rFonts w:ascii="Times New Roman" w:eastAsia="Calibri" w:hAnsi="Times New Roman" w:cs="Times New Roman"/>
      <w:b/>
      <w:sz w:val="30"/>
      <w:szCs w:val="3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.bisc.b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FE98F635C1D56F4F392157418A6F2AA9F642BEF6C792EC78CCFEFD6747E6B99BD706029384AA7538189F94F0P5g9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1FD40EE611512AAFA2B3B56CAE5A4684D8B6EB7BA95A21A1159700D87C27A1800ABEE2399AD86C9B5FA903C15S4MC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ank.bisc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2444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718_Baturo</cp:lastModifiedBy>
  <cp:revision>2</cp:revision>
  <dcterms:created xsi:type="dcterms:W3CDTF">2019-05-06T08:49:00Z</dcterms:created>
  <dcterms:modified xsi:type="dcterms:W3CDTF">2019-05-10T06:23:00Z</dcterms:modified>
</cp:coreProperties>
</file>