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7E" w:rsidRDefault="00CE207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CE207E" w:rsidRDefault="00CE207E">
      <w:pPr>
        <w:pStyle w:val="newncpi"/>
        <w:ind w:firstLine="0"/>
        <w:jc w:val="center"/>
      </w:pPr>
      <w:r>
        <w:rPr>
          <w:rStyle w:val="datepr"/>
        </w:rPr>
        <w:t>24 мая 2019 г.</w:t>
      </w:r>
      <w:r>
        <w:rPr>
          <w:rStyle w:val="number"/>
        </w:rPr>
        <w:t xml:space="preserve"> № 17-1</w:t>
      </w:r>
    </w:p>
    <w:p w:rsidR="00CE207E" w:rsidRDefault="00CE207E">
      <w:pPr>
        <w:pStyle w:val="titlencpi"/>
      </w:pPr>
      <w:r>
        <w:t>Об изменении решения Осиповичского районного Совета депутатов от 27 декабря 2018 г. № 14-2</w:t>
      </w:r>
    </w:p>
    <w:p w:rsidR="00CE207E" w:rsidRDefault="00CE207E">
      <w:pPr>
        <w:pStyle w:val="preamble"/>
      </w:pPr>
      <w:r>
        <w:t>На основании пункта 2 статьи 122 Бюджетного кодекса Республики Беларусь Осиповичский районный Совет депутатов РЕШИЛ:</w:t>
      </w:r>
    </w:p>
    <w:p w:rsidR="00CE207E" w:rsidRDefault="00CE207E">
      <w:pPr>
        <w:pStyle w:val="point"/>
      </w:pPr>
      <w:r>
        <w:t>1. Внести в решение Осиповичского районного Совета депутатов от 27 декабря 2018 г. № 14-2 «О районном бюджете на 2019 год» следующие изменения:</w:t>
      </w:r>
    </w:p>
    <w:p w:rsidR="00CE207E" w:rsidRDefault="00CE207E">
      <w:pPr>
        <w:pStyle w:val="underpoint"/>
      </w:pPr>
      <w:r>
        <w:t>1.1. в пункте 1:</w:t>
      </w:r>
    </w:p>
    <w:p w:rsidR="00CE207E" w:rsidRDefault="00CE207E">
      <w:pPr>
        <w:pStyle w:val="newncpi"/>
      </w:pPr>
      <w:r>
        <w:t>в части первой цифры «73 932 084,94» заменить цифрами «75 951 060,39», цифры «70 262 594,00» заменить цифрами «72 324 745,71»;</w:t>
      </w:r>
    </w:p>
    <w:p w:rsidR="00CE207E" w:rsidRDefault="00CE207E">
      <w:pPr>
        <w:pStyle w:val="newncpi"/>
      </w:pPr>
      <w:r>
        <w:t>в части второй цифры «3 669 490,94» заменить цифрами «3 626 314,68»;</w:t>
      </w:r>
    </w:p>
    <w:p w:rsidR="00CE207E" w:rsidRDefault="00CE207E">
      <w:pPr>
        <w:pStyle w:val="underpoint"/>
      </w:pPr>
      <w:r>
        <w:t>1.2. в пункте 3:</w:t>
      </w:r>
    </w:p>
    <w:p w:rsidR="00CE207E" w:rsidRDefault="00CE207E">
      <w:pPr>
        <w:pStyle w:val="newncpi"/>
      </w:pPr>
      <w:r>
        <w:t>в абзаце втором цифры «70 262 594,00» заменить цифрами «72 324 745,71»;</w:t>
      </w:r>
    </w:p>
    <w:p w:rsidR="00CE207E" w:rsidRDefault="00CE207E">
      <w:pPr>
        <w:pStyle w:val="newncpi"/>
      </w:pPr>
      <w:r>
        <w:t>в абзаце третьем цифры «73 932 084,94» заменить цифрами «75 951 060,39»;</w:t>
      </w:r>
    </w:p>
    <w:p w:rsidR="00CE207E" w:rsidRDefault="00CE207E">
      <w:pPr>
        <w:pStyle w:val="newncpi"/>
      </w:pPr>
      <w:r>
        <w:t>в абзаце шестом цифры «9 475 291,00» заменить цифрами «9 773 053,00»;</w:t>
      </w:r>
    </w:p>
    <w:p w:rsidR="00CE207E" w:rsidRDefault="00CE207E">
      <w:pPr>
        <w:pStyle w:val="underpoint"/>
      </w:pPr>
      <w:r>
        <w:t>1.3. пункт 5 изложить в следующей редакции:</w:t>
      </w:r>
    </w:p>
    <w:p w:rsidR="00CE207E" w:rsidRDefault="00CE207E">
      <w:pPr>
        <w:pStyle w:val="point"/>
      </w:pPr>
      <w:r>
        <w:rPr>
          <w:rStyle w:val="rednoun"/>
        </w:rPr>
        <w:t>«</w:t>
      </w:r>
      <w:r>
        <w:t>5. Передать в 2019 году из районного бюджета в бюджеты сельсоветов:</w:t>
      </w:r>
    </w:p>
    <w:p w:rsidR="00CE207E" w:rsidRDefault="00CE207E">
      <w:pPr>
        <w:pStyle w:val="underpoint"/>
      </w:pPr>
      <w:r>
        <w:t>5.1. дотации в сумме 302 692,00 рубля согласно приложению 8;</w:t>
      </w:r>
    </w:p>
    <w:p w:rsidR="00CE207E" w:rsidRDefault="00CE207E">
      <w:pPr>
        <w:pStyle w:val="underpoint"/>
      </w:pPr>
      <w:r>
        <w:t>5.2. иные межбюджетные трансферты из вышестоящего бюджета нижестоящему бюджету в сумме 6500,00 рубля согласно приложению 9.</w:t>
      </w:r>
      <w:r>
        <w:rPr>
          <w:rStyle w:val="rednoun"/>
        </w:rPr>
        <w:t>»</w:t>
      </w:r>
      <w:r>
        <w:t>;</w:t>
      </w:r>
    </w:p>
    <w:p w:rsidR="00CE207E" w:rsidRDefault="00CE207E">
      <w:pPr>
        <w:pStyle w:val="underpoint"/>
      </w:pPr>
      <w:r>
        <w:t>1.4. подпункт 10.1 пункта 10 изложить в следующей редакции:</w:t>
      </w:r>
    </w:p>
    <w:p w:rsidR="00CE207E" w:rsidRDefault="00CE207E">
      <w:pPr>
        <w:pStyle w:val="underpoint"/>
      </w:pPr>
      <w:r>
        <w:rPr>
          <w:rStyle w:val="rednoun"/>
        </w:rPr>
        <w:t>«</w:t>
      </w:r>
      <w:r>
        <w:t>10.1. максимальные размеры дефицита бюджетов сельсоветов на конец года составляют 0 (ноль) рублей, за исключением бюджетов сельсоветов, максимальный размер дефицита бюджетов которых составляет: Дричинского – 2672,06 рубля, Протасевичского – 1768,50 рубля, Ясенского – 920,00 рубля, Татарковского – 1210,38 рубля;</w:t>
      </w:r>
      <w:r>
        <w:rPr>
          <w:rStyle w:val="rednoun"/>
        </w:rPr>
        <w:t>»</w:t>
      </w:r>
      <w:r>
        <w:t>;</w:t>
      </w:r>
    </w:p>
    <w:p w:rsidR="00CE207E" w:rsidRDefault="00CE207E">
      <w:pPr>
        <w:pStyle w:val="underpoint"/>
      </w:pPr>
      <w:r>
        <w:t>1.5. приложение 1 к этому решению изложить в новой редакции (прилагается);</w:t>
      </w:r>
    </w:p>
    <w:p w:rsidR="00CE207E" w:rsidRDefault="00CE207E">
      <w:pPr>
        <w:pStyle w:val="underpoint"/>
      </w:pPr>
      <w:r>
        <w:t>1.6. в приложении 4 к этому решению:</w:t>
      </w:r>
    </w:p>
    <w:p w:rsidR="00CE207E" w:rsidRDefault="00CE207E">
      <w:pPr>
        <w:pStyle w:val="newncpi"/>
      </w:pPr>
      <w:r>
        <w:t>позиции: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«Налоги на доходы, уплачиваемые физическими лицами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17 944 452,00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17 944 452,00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1 873 334,00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Налог на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1 873 334,00»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0"/>
      </w:pPr>
      <w:r>
        <w:t>заменить позициями: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«Налоги на доходы, уплачиваемые физическими лицами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18 544 452,00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18 544 452,00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1 273 334,00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Налог на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1 273 334,00»;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"/>
      </w:pPr>
      <w:r>
        <w:t>позицию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3 060 654,00»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0"/>
      </w:pPr>
      <w:r>
        <w:t>заменить позицией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2 929 869,71»;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"/>
      </w:pPr>
      <w:r>
        <w:t>позиции: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471 959,00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471 959,00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69 210,00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402 749,00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28 315 926,00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28 315 926,00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25 576 576,00»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0"/>
      </w:pPr>
      <w:r>
        <w:t>заменить позициями: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341 174,71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341 174,71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44 210,00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6 500,00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290 464,71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30 508 862,00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30 508 862,00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26 959 650,00»;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"/>
      </w:pPr>
      <w:r>
        <w:t>позиции: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156 282,00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156 282,00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2 739 350,00»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0"/>
      </w:pPr>
      <w:r>
        <w:t>заменить позициями: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1 539 356,00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1 539 356,00</w:t>
            </w:r>
          </w:p>
        </w:tc>
      </w:tr>
      <w:tr w:rsidR="00CE207E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3 549 212,00»;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"/>
      </w:pPr>
      <w:r>
        <w:t>позиции: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1 311 350,00</w:t>
            </w:r>
          </w:p>
        </w:tc>
      </w:tr>
      <w:tr w:rsidR="00CE207E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1 311 350,00</w:t>
            </w:r>
          </w:p>
        </w:tc>
      </w:tr>
      <w:tr w:rsidR="00CE207E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ВСЕГО доходов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70 262 594,00»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newncpi0"/>
      </w:pPr>
      <w:r>
        <w:t>заменить позициями: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CE207E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2 121 212,00</w:t>
            </w:r>
          </w:p>
        </w:tc>
      </w:tr>
      <w:tr w:rsidR="00CE207E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2 121 212,00</w:t>
            </w:r>
          </w:p>
        </w:tc>
      </w:tr>
      <w:tr w:rsidR="00CE207E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ВСЕГО доходов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72 324 745,71»;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CE207E" w:rsidRDefault="00CE207E">
      <w:pPr>
        <w:pStyle w:val="underpoint"/>
      </w:pPr>
      <w:r>
        <w:t>1.7. приложения 5–7 к этому решению изложить в новой редакции (прилагаются);</w:t>
      </w:r>
    </w:p>
    <w:p w:rsidR="00CE207E" w:rsidRDefault="00CE207E">
      <w:pPr>
        <w:pStyle w:val="underpoint"/>
      </w:pPr>
      <w:r>
        <w:t>1.8. дополнить решение приложением 9 (прилагается).</w:t>
      </w:r>
    </w:p>
    <w:p w:rsidR="00CE207E" w:rsidRDefault="00CE207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CE207E" w:rsidRDefault="00CE20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CE20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newncpi0"/>
              <w:jc w:val="right"/>
            </w:pPr>
            <w:r>
              <w:rPr>
                <w:rStyle w:val="pers"/>
              </w:rPr>
              <w:t>С.П.Сувеев</w:t>
            </w:r>
          </w:p>
        </w:tc>
      </w:tr>
    </w:tbl>
    <w:p w:rsidR="00CE207E" w:rsidRDefault="00CE207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CE207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append1"/>
            </w:pPr>
            <w:r>
              <w:t>Приложение 1</w:t>
            </w:r>
          </w:p>
          <w:p w:rsidR="00CE207E" w:rsidRDefault="00CE207E">
            <w:pPr>
              <w:pStyle w:val="append"/>
            </w:pPr>
            <w:r>
              <w:t xml:space="preserve">к решению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24.05.2019 № 17-1) </w:t>
            </w:r>
          </w:p>
        </w:tc>
      </w:tr>
    </w:tbl>
    <w:p w:rsidR="00CE207E" w:rsidRDefault="00CE207E">
      <w:pPr>
        <w:pStyle w:val="titlep"/>
        <w:jc w:val="left"/>
      </w:pPr>
      <w:r>
        <w:t>ФИНАНСИРОВАНИЕ</w:t>
      </w:r>
      <w:r>
        <w:br/>
        <w:t>дефицита районного бюджета</w:t>
      </w:r>
    </w:p>
    <w:p w:rsidR="00CE207E" w:rsidRDefault="00CE207E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CE207E">
        <w:trPr>
          <w:trHeight w:val="238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Сумма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3 626 314,68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3 626 314,68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3 055 600,00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3 055 600,00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Привлечение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7 909 000,00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–4 853 400,00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684 000,00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–684 000,00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543 203,68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1 054 339,88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511 136,20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–20 000,00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20 000,00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27 511,00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27 511,00</w:t>
            </w:r>
          </w:p>
        </w:tc>
      </w:tr>
      <w:tr w:rsidR="00CE207E">
        <w:trPr>
          <w:trHeight w:val="238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27 511,00</w:t>
            </w:r>
          </w:p>
        </w:tc>
      </w:tr>
    </w:tbl>
    <w:p w:rsidR="00CE207E" w:rsidRDefault="00CE20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CE207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append1"/>
            </w:pPr>
            <w:r>
              <w:t>Приложение 5</w:t>
            </w:r>
          </w:p>
          <w:p w:rsidR="00CE207E" w:rsidRDefault="00CE207E">
            <w:pPr>
              <w:pStyle w:val="append"/>
            </w:pPr>
            <w:r>
              <w:t xml:space="preserve">к решению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24.05.2019 № 17-1) </w:t>
            </w:r>
          </w:p>
        </w:tc>
      </w:tr>
    </w:tbl>
    <w:p w:rsidR="00CE207E" w:rsidRDefault="00CE207E">
      <w:pPr>
        <w:pStyle w:val="titlep"/>
        <w:jc w:val="left"/>
      </w:pPr>
      <w:r>
        <w:t>РАСХОДЫ</w:t>
      </w:r>
      <w:r>
        <w:br/>
        <w:t>районного бюджета по функциональной классификации расходов бюджета по разделам, подразделам и видам</w:t>
      </w:r>
    </w:p>
    <w:p w:rsidR="00CE207E" w:rsidRDefault="00CE207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CE207E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Сумма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5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4 885 026,94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2 339 264,00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2 317 041,00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22 223,00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701 005,00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701 005,00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376 615,00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76 545,00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300 070,00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126 223,00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126 223,00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1 341 919,94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1 341 919,94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2 000,00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2 000,00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138 340,00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138 340,00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1 235 382,00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601 670,00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437 517,00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164 153,00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Топливо и 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156 402,00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23 085,00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4 551,00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18 534,00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159 642,45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134 642,45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деятельность в области охраны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25 000,00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11 485 630,00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1 190 735,00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5 324 676,00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4 111 089,00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859 130,00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22 077 167,00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22 077 167,00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3 935 423,00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2 675 824,00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Культура и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2 478 703,00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197 121,00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29 300 552,00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7 619 133,00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16 677 603,00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3 297 959,00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1 705 857,00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2 731 897,00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1 791 939,00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4 250,00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110 000,00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825 708,00</w:t>
            </w:r>
          </w:p>
        </w:tc>
      </w:tr>
      <w:tr w:rsidR="00CE207E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ВСЕГО 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75 951 060,39</w:t>
            </w:r>
          </w:p>
        </w:tc>
      </w:tr>
    </w:tbl>
    <w:p w:rsidR="00CE207E" w:rsidRDefault="00CE20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CE207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append1"/>
            </w:pPr>
            <w:r>
              <w:t>Приложение 6</w:t>
            </w:r>
          </w:p>
          <w:p w:rsidR="00CE207E" w:rsidRDefault="00CE207E">
            <w:pPr>
              <w:pStyle w:val="append"/>
            </w:pPr>
            <w:r>
              <w:t xml:space="preserve">к решению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24.05.2019 № 17-1) </w:t>
            </w:r>
          </w:p>
        </w:tc>
      </w:tr>
    </w:tbl>
    <w:p w:rsidR="00CE207E" w:rsidRDefault="00CE207E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 функциональной классификацией расходов бюджета</w:t>
      </w:r>
    </w:p>
    <w:p w:rsidR="00CE207E" w:rsidRDefault="00CE207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70"/>
        <w:gridCol w:w="712"/>
        <w:gridCol w:w="998"/>
        <w:gridCol w:w="427"/>
        <w:gridCol w:w="1564"/>
      </w:tblGrid>
      <w:tr w:rsidR="00CE207E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Сумма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6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22 223,00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 xml:space="preserve">22 223,00 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22 223,00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22 223,00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Филиал «Бобруйский горрайтопсбыт»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156 402,00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156 402,00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Топливо и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156 402,00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4 296 361,00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2 735 942,00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1 557 631,00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1 557 631,00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701 005,00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701 005,00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376 615,00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76 545,00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300 070,00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100 691,00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100 691,00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23 085,00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23 085,00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4 551,00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18 534,00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65 000,00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40 000,00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деятельность в области 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64 175,00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51 817,00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12 358,00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146 560,00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110 000,00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36 560,00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14 176 167,00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14 168 167,00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14 168 167,00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4 826 477,00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120 451,00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120 451,00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120 451,00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2 675 824,00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 xml:space="preserve">2 675 824,00 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2 478 703,00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197 121,00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2 028 644,00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2 028 644,00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1 558,00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1 558,00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28 335 775,00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106 665,00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106 665,00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106 665,00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138 340,00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138 340,00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27 271 908,00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7 619 133,00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16 677 603,00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1 269 315,00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1 705 857,00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818 862,00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783 112,00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35 750,00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799 152,00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191 834,00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191 834,00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191 834,00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601 670,00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601 670,00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437 517,00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164 153,00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5 648,00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5 648,00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10 371 531,45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88 994,45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88 994,45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10 282 537,00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5 312 318,00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4 111 089,00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859 130,00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2 102 685,00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340 460,00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340 460,00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340 460,00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1 762 225,00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1 008 827,00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753 398,00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Осиповичского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8 822 918,00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913 918,00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913 918,00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7 909 000,00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7 909 000,00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1 050 259,94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1 050 259,94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17 532,00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17 532,00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1 032 727,94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1 032 727,94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Ясенский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br/>
              <w:t>16 957,00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16 957,00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16 957,00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16 957,00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Вязьевский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39 916,00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39 916,00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39 916,00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39 916,00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Гродзянский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17 747,00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17 747,00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17 747,00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17 747,00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Дарагановский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33 263,00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33 263,00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33 263,00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33 263,00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Дричинский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42 132,00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42 132,00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42 132,00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42 132,00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Елизовский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10 875,00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10 875,00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10 875,00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10 875,00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Лапичский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21 264,00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21 264,00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21 264,00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21 264,00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Липенский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27 219,00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27 219,00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27 219,00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27 219,00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Протасевичский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35 473,00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35 473,00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35 473,00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35 473,00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Свислочский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25 553,00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25 553,00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25 553,00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25 553,00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Татарковский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38 793,00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38 793,00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38 793,00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38 793,00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225 000,00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225 000,00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225 000,00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2 692,00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2 692,00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2 692,00</w:t>
            </w:r>
          </w:p>
        </w:tc>
      </w:tr>
      <w:tr w:rsidR="00CE207E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ВСЕГО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207E" w:rsidRDefault="00CE207E">
            <w:pPr>
              <w:pStyle w:val="table10"/>
              <w:jc w:val="right"/>
            </w:pPr>
            <w:r>
              <w:t>75 951 060,39</w:t>
            </w:r>
          </w:p>
        </w:tc>
      </w:tr>
    </w:tbl>
    <w:p w:rsidR="00CE207E" w:rsidRDefault="00CE20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CE207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append1"/>
            </w:pPr>
            <w:r>
              <w:t>Приложение 7</w:t>
            </w:r>
          </w:p>
          <w:p w:rsidR="00CE207E" w:rsidRDefault="00CE207E">
            <w:pPr>
              <w:pStyle w:val="append"/>
            </w:pPr>
            <w:r>
              <w:t xml:space="preserve">к решению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24.05.2019 № 17-1) </w:t>
            </w:r>
          </w:p>
        </w:tc>
      </w:tr>
    </w:tbl>
    <w:p w:rsidR="00CE207E" w:rsidRDefault="00CE207E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CE207E" w:rsidRDefault="00CE207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280"/>
        <w:gridCol w:w="2257"/>
        <w:gridCol w:w="1444"/>
      </w:tblGrid>
      <w:tr w:rsidR="00CE207E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207E" w:rsidRDefault="00CE207E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196: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601 670,00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601 670,00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2.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2.1. подпрограмма 4 «Безбарьерная среда жизнедеятельности инвалидов и физически ослабленных лиц»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1 000,00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2.2. подпрограмма 5 «Социальная интеграция инвалидов и пожилых граждан»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11 370,00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1 638 608,00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1 649 978,00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1 650 978,00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3. Государственная программа «Здоровье народа и демографичес</w:t>
            </w:r>
            <w:bookmarkStart w:id="0" w:name="_GoBack"/>
            <w:bookmarkEnd w:id="0"/>
            <w:r>
              <w:t>кая безопасность Республики Беларусь» на 2016–2020 годы, утвержденная постановлением Совета Министров Республики Беларусь от 14 марта 2016 г. № 200: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3.1.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98 586,00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3.2.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8 805,00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3.3.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1 810,00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3.4.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Здравоохранение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14 156 552,00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14 265 753,00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4.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4.1. 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40 000,00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4.2.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25 000,00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5 648,00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88 994,45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119 642,45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159 642,45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5. Государственная программа «Энергосбережение» на 2016–2020 годы, утвержденная постановлением Совета Министров Республики Беларусь от 28 марта 2016 г. № 248: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подпрограмма 2 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210 000,00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210 000,00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6.1. подпрограмма 1 «Развитие системы дошкольного образования»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7 619 133,00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6.2. подпрограмма 2 «Развитие системы общего среднего образования»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16 451 106,00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6.3. подпрограмма 3 «Развитие системы специального образования»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226 497,00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6.4. подпрограмма 8 «Развитие системы дополнительного образования детей и молодежи» 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2 028 644,00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1 269 315,00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3 297 959,00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6.5.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1 705 857,00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783 112,00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2 488 969,00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1 558,00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30 085 222,00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 4 марта 2016 г. № 180: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781 371,00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7.2. подпрограмма 2 «Искусство и творчество»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1 697 332,00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22 223,00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2 500 926,00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1 259 599,00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6 020 056,00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12 358,00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24 360,00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6 056 774,00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551 124,00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2 050 857,00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9.4. подпрограмма 8 «Качество и доступность бытовых услуг»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18 534,00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8 677 289,00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51 817,00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Осиповичского района»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913 918,00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225 000,00</w:t>
            </w:r>
          </w:p>
        </w:tc>
      </w:tr>
      <w:tr w:rsidR="00CE207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7E" w:rsidRDefault="00CE207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60 000,00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1 250 735,00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1 250 735,00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 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 по программе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454 225,00</w:t>
            </w:r>
          </w:p>
        </w:tc>
      </w:tr>
      <w:tr w:rsidR="00CE207E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right"/>
            </w:pPr>
            <w:r>
              <w:t>61 116 039,45</w:t>
            </w:r>
          </w:p>
        </w:tc>
      </w:tr>
    </w:tbl>
    <w:p w:rsidR="00CE207E" w:rsidRDefault="00CE20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CE207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append1"/>
            </w:pPr>
            <w:r>
              <w:t>Приложение 9</w:t>
            </w:r>
          </w:p>
          <w:p w:rsidR="00CE207E" w:rsidRDefault="00CE207E">
            <w:pPr>
              <w:pStyle w:val="append"/>
            </w:pPr>
            <w:r>
              <w:t xml:space="preserve">к решению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  <w:t xml:space="preserve">Осиповичского районного </w:t>
            </w:r>
            <w:r>
              <w:br/>
              <w:t xml:space="preserve">Совета депутатов </w:t>
            </w:r>
            <w:r>
              <w:br/>
              <w:t xml:space="preserve">24.05.2019 № 17-1) </w:t>
            </w:r>
          </w:p>
        </w:tc>
      </w:tr>
    </w:tbl>
    <w:p w:rsidR="00CE207E" w:rsidRDefault="00CE207E">
      <w:pPr>
        <w:pStyle w:val="titlep"/>
        <w:jc w:val="left"/>
      </w:pPr>
      <w:r>
        <w:t>ИНЫЕ МЕЖБЮДЖЕТНЫЕ ТРАНСФЕРТЫ,</w:t>
      </w:r>
      <w:r>
        <w:br/>
        <w:t>передаваемые из районного бюджета в бюджеты сельсоветов</w:t>
      </w:r>
    </w:p>
    <w:p w:rsidR="00CE207E" w:rsidRDefault="00CE207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3838"/>
      </w:tblGrid>
      <w:tr w:rsidR="00CE207E">
        <w:trPr>
          <w:trHeight w:val="240"/>
        </w:trPr>
        <w:tc>
          <w:tcPr>
            <w:tcW w:w="2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center"/>
            </w:pPr>
            <w:r>
              <w:t>Сумма</w:t>
            </w:r>
          </w:p>
        </w:tc>
      </w:tr>
      <w:tr w:rsidR="00CE207E">
        <w:trPr>
          <w:trHeight w:val="240"/>
        </w:trPr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Липенского сельсовета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center"/>
            </w:pPr>
            <w:r>
              <w:t>6500,00</w:t>
            </w:r>
          </w:p>
        </w:tc>
      </w:tr>
      <w:tr w:rsidR="00CE207E">
        <w:trPr>
          <w:trHeight w:val="240"/>
        </w:trPr>
        <w:tc>
          <w:tcPr>
            <w:tcW w:w="2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</w:pPr>
            <w:r>
              <w:t>ИТОГО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07E" w:rsidRDefault="00CE207E">
            <w:pPr>
              <w:pStyle w:val="table10"/>
              <w:jc w:val="center"/>
            </w:pPr>
            <w:r>
              <w:t>6500,00</w:t>
            </w:r>
          </w:p>
        </w:tc>
      </w:tr>
    </w:tbl>
    <w:p w:rsidR="00CE207E" w:rsidRDefault="00CE207E">
      <w:pPr>
        <w:pStyle w:val="newncpi"/>
      </w:pPr>
      <w:r>
        <w:t> </w:t>
      </w:r>
    </w:p>
    <w:p w:rsidR="00E03FBF" w:rsidRDefault="00E03FBF"/>
    <w:sectPr w:rsidR="00E03FBF" w:rsidSect="005E18DE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E"/>
    <w:rsid w:val="00CE207E"/>
    <w:rsid w:val="00E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7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E207E"/>
    <w:rPr>
      <w:color w:val="154C94"/>
      <w:u w:val="single"/>
    </w:rPr>
  </w:style>
  <w:style w:type="paragraph" w:customStyle="1" w:styleId="part">
    <w:name w:val="part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E207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E20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E20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E20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E207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207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E207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E20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E207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E207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E20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E207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E207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E20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E20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E207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E207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E207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E207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E207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E20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E207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E207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E207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E207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E2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207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E207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E20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207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E20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E207E"/>
    <w:rPr>
      <w:rFonts w:ascii="Symbol" w:hAnsi="Symbol" w:hint="default"/>
    </w:rPr>
  </w:style>
  <w:style w:type="character" w:customStyle="1" w:styleId="onewind3">
    <w:name w:val="onewind3"/>
    <w:basedOn w:val="a0"/>
    <w:rsid w:val="00CE207E"/>
    <w:rPr>
      <w:rFonts w:ascii="Wingdings 3" w:hAnsi="Wingdings 3" w:hint="default"/>
    </w:rPr>
  </w:style>
  <w:style w:type="character" w:customStyle="1" w:styleId="onewind2">
    <w:name w:val="onewind2"/>
    <w:basedOn w:val="a0"/>
    <w:rsid w:val="00CE207E"/>
    <w:rPr>
      <w:rFonts w:ascii="Wingdings 2" w:hAnsi="Wingdings 2" w:hint="default"/>
    </w:rPr>
  </w:style>
  <w:style w:type="character" w:customStyle="1" w:styleId="onewind">
    <w:name w:val="onewind"/>
    <w:basedOn w:val="a0"/>
    <w:rsid w:val="00CE207E"/>
    <w:rPr>
      <w:rFonts w:ascii="Wingdings" w:hAnsi="Wingdings" w:hint="default"/>
    </w:rPr>
  </w:style>
  <w:style w:type="character" w:customStyle="1" w:styleId="rednoun">
    <w:name w:val="rednoun"/>
    <w:basedOn w:val="a0"/>
    <w:rsid w:val="00CE207E"/>
  </w:style>
  <w:style w:type="character" w:customStyle="1" w:styleId="post">
    <w:name w:val="post"/>
    <w:basedOn w:val="a0"/>
    <w:rsid w:val="00CE20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20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E20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E20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E207E"/>
    <w:rPr>
      <w:rFonts w:ascii="Arial" w:hAnsi="Arial" w:cs="Arial" w:hint="default"/>
    </w:rPr>
  </w:style>
  <w:style w:type="table" w:customStyle="1" w:styleId="tablencpi">
    <w:name w:val="tablencpi"/>
    <w:basedOn w:val="a1"/>
    <w:rsid w:val="00CE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7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E207E"/>
    <w:rPr>
      <w:color w:val="154C94"/>
      <w:u w:val="single"/>
    </w:rPr>
  </w:style>
  <w:style w:type="paragraph" w:customStyle="1" w:styleId="part">
    <w:name w:val="part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E207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E20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E20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E20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E207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207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E207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E20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E207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E207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E20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E207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E207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E20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E20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E207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E207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E207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E207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E207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E207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E207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E207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E207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E207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E20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E207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E207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E207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E207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E207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E20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E2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E207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E207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E20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207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E207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E207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E207E"/>
    <w:rPr>
      <w:rFonts w:ascii="Symbol" w:hAnsi="Symbol" w:hint="default"/>
    </w:rPr>
  </w:style>
  <w:style w:type="character" w:customStyle="1" w:styleId="onewind3">
    <w:name w:val="onewind3"/>
    <w:basedOn w:val="a0"/>
    <w:rsid w:val="00CE207E"/>
    <w:rPr>
      <w:rFonts w:ascii="Wingdings 3" w:hAnsi="Wingdings 3" w:hint="default"/>
    </w:rPr>
  </w:style>
  <w:style w:type="character" w:customStyle="1" w:styleId="onewind2">
    <w:name w:val="onewind2"/>
    <w:basedOn w:val="a0"/>
    <w:rsid w:val="00CE207E"/>
    <w:rPr>
      <w:rFonts w:ascii="Wingdings 2" w:hAnsi="Wingdings 2" w:hint="default"/>
    </w:rPr>
  </w:style>
  <w:style w:type="character" w:customStyle="1" w:styleId="onewind">
    <w:name w:val="onewind"/>
    <w:basedOn w:val="a0"/>
    <w:rsid w:val="00CE207E"/>
    <w:rPr>
      <w:rFonts w:ascii="Wingdings" w:hAnsi="Wingdings" w:hint="default"/>
    </w:rPr>
  </w:style>
  <w:style w:type="character" w:customStyle="1" w:styleId="rednoun">
    <w:name w:val="rednoun"/>
    <w:basedOn w:val="a0"/>
    <w:rsid w:val="00CE207E"/>
  </w:style>
  <w:style w:type="character" w:customStyle="1" w:styleId="post">
    <w:name w:val="post"/>
    <w:basedOn w:val="a0"/>
    <w:rsid w:val="00CE20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E20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E207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E207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E207E"/>
    <w:rPr>
      <w:rFonts w:ascii="Arial" w:hAnsi="Arial" w:cs="Arial" w:hint="default"/>
    </w:rPr>
  </w:style>
  <w:style w:type="table" w:customStyle="1" w:styleId="tablencpi">
    <w:name w:val="tablencpi"/>
    <w:basedOn w:val="a1"/>
    <w:rsid w:val="00CE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</cp:revision>
  <cp:lastPrinted>2019-07-26T13:59:00Z</cp:lastPrinted>
  <dcterms:created xsi:type="dcterms:W3CDTF">2019-07-26T13:58:00Z</dcterms:created>
  <dcterms:modified xsi:type="dcterms:W3CDTF">2019-07-26T13:59:00Z</dcterms:modified>
</cp:coreProperties>
</file>