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646C6C">
        <w:t>12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C81FC0" w:rsidRPr="00646C6C" w:rsidRDefault="00646C6C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646C6C">
        <w:rPr>
          <w:rFonts w:eastAsia="Times New Roman" w:cs="Times New Roman"/>
          <w:b/>
          <w:color w:val="000000"/>
          <w:szCs w:val="30"/>
          <w:lang w:eastAsia="ru-RU"/>
        </w:rPr>
        <w:t>Переоформление разрешения на размещение средства наружной рекламы</w:t>
      </w:r>
    </w:p>
    <w:p w:rsidR="00646C6C" w:rsidRDefault="00646C6C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646C6C" w:rsidRPr="00646C6C" w:rsidRDefault="00646C6C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646C6C" w:rsidRPr="00646C6C" w:rsidRDefault="00646C6C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две фотографии с обозначением места размещения средства наружной рекламы размером 9 x 13 са</w:t>
            </w: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нтиметров, выполненные в цвете</w:t>
            </w:r>
          </w:p>
          <w:p w:rsidR="00646C6C" w:rsidRPr="00646C6C" w:rsidRDefault="00646C6C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рекламораспространителю</w:t>
            </w:r>
            <w:proofErr w:type="spellEnd"/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, – при переоформлении разрешения в с</w:t>
            </w: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вязи с переходом такого права2</w:t>
            </w:r>
          </w:p>
          <w:p w:rsidR="00646C6C" w:rsidRDefault="00646C6C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</w:t>
            </w: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поля средства наружной рекламы</w:t>
            </w:r>
          </w:p>
          <w:p w:rsidR="00B5593F" w:rsidRPr="00646C6C" w:rsidRDefault="00646C6C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внесение платы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646C6C" w:rsidRPr="00646C6C" w:rsidRDefault="00646C6C" w:rsidP="00646C6C">
            <w:pPr>
              <w:pStyle w:val="a5"/>
              <w:numPr>
                <w:ilvl w:val="0"/>
                <w:numId w:val="6"/>
              </w:numPr>
              <w:spacing w:before="120"/>
              <w:ind w:left="0" w:firstLine="46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плата за услуги</w:t>
            </w:r>
          </w:p>
          <w:p w:rsidR="00646C6C" w:rsidRPr="00646C6C" w:rsidRDefault="00646C6C" w:rsidP="00646C6C">
            <w:pPr>
              <w:pStyle w:val="a5"/>
              <w:numPr>
                <w:ilvl w:val="0"/>
                <w:numId w:val="6"/>
              </w:numPr>
              <w:spacing w:before="120"/>
              <w:ind w:left="0" w:firstLine="46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 – при переоформлении разрешения на размещение средства наружной рекламы:</w:t>
            </w:r>
          </w:p>
          <w:p w:rsidR="00B5593F" w:rsidRPr="00646C6C" w:rsidRDefault="00646C6C" w:rsidP="00646C6C">
            <w:pPr>
              <w:ind w:firstLine="0"/>
              <w:jc w:val="left"/>
              <w:rPr>
                <w:szCs w:val="30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</w: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  <w:t>по причине изменения формы паспорта средства наружной рекламы в связи с изменением законодательства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46C6C" w:rsidRDefault="00646C6C" w:rsidP="0037318A">
            <w:pPr>
              <w:jc w:val="left"/>
              <w:rPr>
                <w:szCs w:val="30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5 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46C6C" w:rsidRDefault="00646C6C" w:rsidP="0037318A">
            <w:pPr>
              <w:jc w:val="left"/>
              <w:rPr>
                <w:szCs w:val="30"/>
              </w:rPr>
            </w:pPr>
            <w:r w:rsidRPr="00646C6C">
              <w:rPr>
                <w:rFonts w:eastAsia="Times New Roman" w:cs="Times New Roman"/>
                <w:color w:val="000000"/>
                <w:szCs w:val="30"/>
                <w:lang w:eastAsia="ru-RU"/>
              </w:rPr>
              <w:t>на срок, указанный в разрешении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</w:t>
            </w:r>
            <w:bookmarkStart w:id="0" w:name="_GoBack"/>
            <w:bookmarkEnd w:id="0"/>
            <w:r>
              <w:t xml:space="preserve">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46C6C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231D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7968-67EA-4D07-9262-016D9C6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2021-12-10T11:56:00Z</dcterms:created>
  <dcterms:modified xsi:type="dcterms:W3CDTF">2021-12-10T12:00:00Z</dcterms:modified>
</cp:coreProperties>
</file>