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51537" w14:textId="77777777" w:rsidR="006D19D6" w:rsidRDefault="006D19D6" w:rsidP="006D19D6">
      <w:pPr>
        <w:jc w:val="right"/>
      </w:pPr>
      <w:r>
        <w:t>Приложение 3</w:t>
      </w:r>
    </w:p>
    <w:p w14:paraId="300BC6C2" w14:textId="77777777" w:rsidR="006D19D6" w:rsidRDefault="006D19D6" w:rsidP="006D19D6">
      <w:pPr>
        <w:rPr>
          <w:sz w:val="16"/>
          <w:szCs w:val="16"/>
        </w:rPr>
      </w:pPr>
    </w:p>
    <w:p w14:paraId="4ED4C9FB" w14:textId="77777777" w:rsidR="006D19D6" w:rsidRDefault="006D19D6" w:rsidP="006D19D6">
      <w:pPr>
        <w:rPr>
          <w:sz w:val="16"/>
          <w:szCs w:val="16"/>
        </w:rPr>
      </w:pPr>
    </w:p>
    <w:p w14:paraId="5455834A" w14:textId="77777777" w:rsidR="006D19D6" w:rsidRDefault="006D19D6" w:rsidP="006D19D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личного приема. </w:t>
      </w:r>
    </w:p>
    <w:p w14:paraId="6F9A974E" w14:textId="77777777" w:rsidR="006D19D6" w:rsidRDefault="006D19D6" w:rsidP="006D19D6">
      <w:pPr>
        <w:pStyle w:val="a3"/>
        <w:rPr>
          <w:rFonts w:ascii="Times New Roman" w:hAnsi="Times New Roman"/>
          <w:b/>
          <w:sz w:val="28"/>
          <w:szCs w:val="28"/>
        </w:rPr>
      </w:pPr>
    </w:p>
    <w:p w14:paraId="18AB7AFB" w14:textId="77777777" w:rsidR="006D19D6" w:rsidRDefault="006D19D6" w:rsidP="006D19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устном обращении граждане, их представители, представители юридических лиц должны предъявить </w:t>
      </w:r>
      <w:hyperlink r:id="rId4" w:history="1">
        <w:r>
          <w:rPr>
            <w:rStyle w:val="a4"/>
            <w:rFonts w:ascii="Times New Roman" w:hAnsi="Times New Roman"/>
            <w:sz w:val="28"/>
            <w:szCs w:val="28"/>
          </w:rPr>
          <w:t>документ</w:t>
        </w:r>
      </w:hyperlink>
      <w:r>
        <w:rPr>
          <w:rFonts w:ascii="Times New Roman" w:hAnsi="Times New Roman"/>
          <w:sz w:val="28"/>
          <w:szCs w:val="28"/>
        </w:rPr>
        <w:t>, удостоверяющий личность. Представители заявителей должны предъявить также документы, подтверждающие их полномочия.</w:t>
      </w:r>
    </w:p>
    <w:p w14:paraId="0599BB8A" w14:textId="77777777" w:rsidR="006D19D6" w:rsidRDefault="006D19D6" w:rsidP="006D19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Должностные лица организаций, проводящие личный прием не вправе отказать в личном приеме за исключением случаев:</w:t>
      </w:r>
    </w:p>
    <w:p w14:paraId="75BC5421" w14:textId="77777777" w:rsidR="006D19D6" w:rsidRDefault="006D19D6" w:rsidP="006D19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обращения по вопросам, не относящимся к компетенции этих организаций;</w:t>
      </w:r>
    </w:p>
    <w:p w14:paraId="54F45C44" w14:textId="77777777" w:rsidR="006D19D6" w:rsidRDefault="006D19D6" w:rsidP="006D19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обращения в неустановленные дни и часы;</w:t>
      </w:r>
    </w:p>
    <w:p w14:paraId="3D84744B" w14:textId="77777777" w:rsidR="006D19D6" w:rsidRDefault="006D19D6" w:rsidP="006D19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когда заявителю в ходе личного приема уже был дан исчерпывающий ответ на интересующие его вопросы;</w:t>
      </w:r>
    </w:p>
    <w:p w14:paraId="1D6E480D" w14:textId="77777777" w:rsidR="006D19D6" w:rsidRDefault="006D19D6" w:rsidP="006D19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когда с заявителем прекращена переписка по изложенным в обращении вопросам.</w:t>
      </w:r>
    </w:p>
    <w:p w14:paraId="2ACED64B" w14:textId="77777777" w:rsidR="006D19D6" w:rsidRDefault="006D19D6" w:rsidP="006D19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Личный прием </w:t>
      </w:r>
      <w:proofErr w:type="gramStart"/>
      <w:r>
        <w:rPr>
          <w:rFonts w:ascii="Times New Roman" w:hAnsi="Times New Roman"/>
          <w:sz w:val="28"/>
          <w:szCs w:val="28"/>
        </w:rPr>
        <w:t>проводится  не</w:t>
      </w:r>
      <w:proofErr w:type="gramEnd"/>
      <w:r>
        <w:rPr>
          <w:rFonts w:ascii="Times New Roman" w:hAnsi="Times New Roman"/>
          <w:sz w:val="28"/>
          <w:szCs w:val="28"/>
        </w:rPr>
        <w:t xml:space="preserve"> реже одного раза в месяц в установленные дни и часы. Информация о времени и месте проведения личного приема размещается в организациях в общедоступных местах (на информационных стендах, табло и (или) иным способом).</w:t>
      </w:r>
    </w:p>
    <w:p w14:paraId="5BFFBE3B" w14:textId="77777777" w:rsidR="006D19D6" w:rsidRDefault="006D19D6" w:rsidP="006D19D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личного приема устанавливаются руководителем организации.</w:t>
      </w:r>
    </w:p>
    <w:p w14:paraId="7D31C61B" w14:textId="77777777" w:rsidR="006D19D6" w:rsidRDefault="006D19D6" w:rsidP="006D19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временном отсутствии в день личного приема руководителя организации личный прием проводит лицо, исполняющее его обязанности. </w:t>
      </w:r>
    </w:p>
    <w:p w14:paraId="7989F07E" w14:textId="77777777" w:rsidR="006D19D6" w:rsidRDefault="006D19D6" w:rsidP="006D19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Если на день личного приема приходится государственный </w:t>
      </w:r>
      <w:hyperlink r:id="rId5" w:history="1">
        <w:r>
          <w:rPr>
            <w:rStyle w:val="a4"/>
            <w:rFonts w:ascii="Times New Roman" w:hAnsi="Times New Roman"/>
            <w:sz w:val="28"/>
            <w:szCs w:val="28"/>
          </w:rPr>
          <w:t>праздник</w:t>
        </w:r>
      </w:hyperlink>
      <w:r>
        <w:rPr>
          <w:rFonts w:ascii="Times New Roman" w:hAnsi="Times New Roman"/>
          <w:sz w:val="28"/>
          <w:szCs w:val="28"/>
        </w:rPr>
        <w:t xml:space="preserve"> или праздничный день, объявленный Президентом Республики Беларусь нерабочим, день личного приема переносится на следующий за ним рабочий день.</w:t>
      </w:r>
    </w:p>
    <w:p w14:paraId="3BDC0730" w14:textId="77777777" w:rsidR="006D19D6" w:rsidRDefault="006D19D6" w:rsidP="006D19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проведении личного приема по решению руководителя организации могут применяться технические средства (аудио- и видеозапись, кино- и фотосъемка), о чем заявитель должен быть уведомлен до начала личного приема.</w:t>
      </w:r>
    </w:p>
    <w:p w14:paraId="030C8832" w14:textId="77777777" w:rsidR="006D19D6" w:rsidRDefault="006D19D6" w:rsidP="006D19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решению руководителя организации могут быть организованы выездной личный прием, а также предварительная запись на такой прием.</w:t>
      </w:r>
    </w:p>
    <w:p w14:paraId="12D18BC8" w14:textId="77777777" w:rsidR="006D19D6" w:rsidRDefault="006D19D6" w:rsidP="006D19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решение вопросов, изложенных в ходе личного приема, не относится к компетенции организации, в которой проводится личный прием, соответствующие должностные лица не рассматривают обращение по существу, а разъясняют, в какую организацию следует обратиться для решения вопросов, изложенных в обращении.</w:t>
      </w:r>
    </w:p>
    <w:p w14:paraId="0BEC322E" w14:textId="77777777" w:rsidR="006D19D6" w:rsidRDefault="006D19D6" w:rsidP="006D19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для решения вопроса, изложенного в устном обращении и относящегося к компетенции организации, в которой проводится личный прием, требуются дополнительное изучение и проверка, обращение излагается заявителем в письменной форме и подлежит рассмотрению в порядке, установленном Законом Республики Беларусь 18 июля 2011 г. N 300-З  «Об обращениях граждан и юридических лиц» для письменных обращений.</w:t>
      </w:r>
    </w:p>
    <w:p w14:paraId="7F4DD3DE" w14:textId="77777777" w:rsidR="006D19D6" w:rsidRDefault="006D19D6" w:rsidP="006D19D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об оставлении устного обращения, изложенного в ходе личного приема, без рассмотрения по существу объявляется заявителю в ходе этого приема должностным лицом, проводящим личный прием, с указанием причин принятия такого решения.</w:t>
      </w:r>
    </w:p>
    <w:p w14:paraId="165FD7D4" w14:textId="03875644" w:rsidR="00D76819" w:rsidRPr="006D19D6" w:rsidRDefault="006D19D6" w:rsidP="006D19D6"/>
    <w:sectPr w:rsidR="00D76819" w:rsidRPr="006D1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548"/>
    <w:rsid w:val="00090426"/>
    <w:rsid w:val="006D19D6"/>
    <w:rsid w:val="00A31CBC"/>
    <w:rsid w:val="00BB7548"/>
    <w:rsid w:val="00C4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3363"/>
  <w15:chartTrackingRefBased/>
  <w15:docId w15:val="{F240449E-D135-42A9-A67D-7F32726E9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5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54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C43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71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B5169BE8370E6EA7D2DBC1A10C6DE390E335AD97C278096A39FF5F0BEAF5E9975AC2e5N" TargetMode="External"/><Relationship Id="rId4" Type="http://schemas.openxmlformats.org/officeDocument/2006/relationships/hyperlink" Target="consultantplus://offline/ref=56B5169BE8370E6EA7D2DBC1A10C6DE390E335AD97C27A0A6630FA5D56E0FDB09B58220450FADFFDE7775A3F27BCCBe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AndTan</dc:creator>
  <cp:keywords/>
  <dc:description/>
  <cp:lastModifiedBy>AndTan</cp:lastModifiedBy>
  <cp:revision>2</cp:revision>
  <dcterms:created xsi:type="dcterms:W3CDTF">2021-11-24T06:37:00Z</dcterms:created>
  <dcterms:modified xsi:type="dcterms:W3CDTF">2021-11-24T06:37:00Z</dcterms:modified>
</cp:coreProperties>
</file>