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0925" w14:textId="77777777" w:rsidR="00CE6A65" w:rsidRDefault="00CE6A6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14:paraId="164B12AE" w14:textId="77777777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59184958" w14:textId="72A813D3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286AA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Свислоч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14:paraId="13C2A54A" w14:textId="359A86C9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пустующего жилого дома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, включенн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 реестр пустующих 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жилых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домов г.Осиповичи и Осиповичского района, 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признанного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судом </w:t>
      </w:r>
      <w:r w:rsidR="00347F1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выморочным наследством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и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переданного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в собственность </w:t>
      </w:r>
      <w:bookmarkEnd w:id="0"/>
      <w:r w:rsidR="00286AA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Свислочского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32421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сельсовета</w:t>
      </w:r>
    </w:p>
    <w:p w14:paraId="2D4BC613" w14:textId="552E6B6D" w:rsidR="00847367" w:rsidRDefault="00847367" w:rsidP="00847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</w:t>
      </w:r>
      <w:r w:rsidR="00286AAA">
        <w:rPr>
          <w:rFonts w:ascii="Times New Roman" w:hAnsi="Times New Roman" w:cs="Times New Roman"/>
          <w:sz w:val="30"/>
          <w:szCs w:val="30"/>
        </w:rPr>
        <w:t>Свислочским</w:t>
      </w:r>
      <w:r w:rsidR="00324214">
        <w:rPr>
          <w:rFonts w:ascii="Times New Roman" w:hAnsi="Times New Roman" w:cs="Times New Roman"/>
          <w:sz w:val="30"/>
          <w:szCs w:val="30"/>
        </w:rPr>
        <w:t xml:space="preserve"> сельским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исполнительным комитетом проводится </w:t>
      </w:r>
    </w:p>
    <w:p w14:paraId="4EFA9799" w14:textId="7F203FFF" w:rsidR="00847367" w:rsidRDefault="00847367" w:rsidP="00847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прямая продажа </w:t>
      </w:r>
      <w:r w:rsidR="00FB0F19">
        <w:rPr>
          <w:rFonts w:ascii="Times New Roman" w:hAnsi="Times New Roman" w:cs="Times New Roman"/>
          <w:sz w:val="30"/>
          <w:szCs w:val="30"/>
        </w:rPr>
        <w:t>пустующего жилого дома</w:t>
      </w:r>
      <w:r w:rsidR="00640B45">
        <w:rPr>
          <w:rFonts w:ascii="Times New Roman" w:hAnsi="Times New Roman" w:cs="Times New Roman"/>
          <w:sz w:val="30"/>
          <w:szCs w:val="30"/>
        </w:rPr>
        <w:t xml:space="preserve"> </w:t>
      </w:r>
      <w:r w:rsidR="00640B45" w:rsidRPr="00417ED8">
        <w:rPr>
          <w:rFonts w:ascii="Times New Roman" w:hAnsi="Times New Roman" w:cs="Times New Roman"/>
          <w:sz w:val="30"/>
          <w:szCs w:val="30"/>
        </w:rPr>
        <w:t>согласно Указу</w:t>
      </w:r>
    </w:p>
    <w:p w14:paraId="7E96BA78" w14:textId="67148332" w:rsidR="00640B45" w:rsidRPr="00417ED8" w:rsidRDefault="00847367" w:rsidP="00847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от </w:t>
      </w:r>
      <w:r w:rsidR="00FB0F19" w:rsidRPr="00FB0F19">
        <w:rPr>
          <w:rFonts w:ascii="Times New Roman" w:hAnsi="Times New Roman" w:cs="Times New Roman"/>
          <w:sz w:val="30"/>
          <w:szCs w:val="30"/>
        </w:rPr>
        <w:t>24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</w:t>
      </w:r>
      <w:r w:rsidR="00FB0F19" w:rsidRPr="00FB0F19">
        <w:rPr>
          <w:rFonts w:ascii="Times New Roman" w:hAnsi="Times New Roman" w:cs="Times New Roman"/>
          <w:sz w:val="30"/>
          <w:szCs w:val="30"/>
        </w:rPr>
        <w:t>марта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</w:t>
      </w:r>
      <w:r w:rsidR="00FB0F19" w:rsidRPr="00FB0F19">
        <w:rPr>
          <w:rFonts w:ascii="Times New Roman" w:hAnsi="Times New Roman" w:cs="Times New Roman"/>
          <w:sz w:val="30"/>
          <w:szCs w:val="30"/>
        </w:rPr>
        <w:t>2021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г. № </w:t>
      </w:r>
      <w:r w:rsidR="00FB0F19">
        <w:rPr>
          <w:rFonts w:ascii="Times New Roman" w:hAnsi="Times New Roman" w:cs="Times New Roman"/>
          <w:sz w:val="30"/>
          <w:szCs w:val="30"/>
        </w:rPr>
        <w:t>116</w:t>
      </w:r>
    </w:p>
    <w:p w14:paraId="777C9164" w14:textId="48557F65" w:rsidR="00640B45" w:rsidRDefault="00640B45" w:rsidP="00640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 xml:space="preserve"> «</w:t>
      </w:r>
      <w:r w:rsidR="00FB0F19">
        <w:rPr>
          <w:rFonts w:ascii="Times New Roman" w:hAnsi="Times New Roman" w:cs="Times New Roman"/>
          <w:sz w:val="30"/>
          <w:szCs w:val="30"/>
        </w:rPr>
        <w:t>Об отчуждении жилых домов в сельской местности и совершенствовании работы с пустующими домами</w:t>
      </w:r>
      <w:r w:rsidRPr="00417ED8">
        <w:rPr>
          <w:rFonts w:ascii="Times New Roman" w:hAnsi="Times New Roman" w:cs="Times New Roman"/>
          <w:sz w:val="30"/>
          <w:szCs w:val="30"/>
        </w:rPr>
        <w:t xml:space="preserve">» </w:t>
      </w:r>
    </w:p>
    <w:p w14:paraId="00E296A7" w14:textId="77777777" w:rsidR="00640B45" w:rsidRDefault="00640B45" w:rsidP="00640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7084"/>
        <w:gridCol w:w="15"/>
      </w:tblGrid>
      <w:tr w:rsidR="00640B45" w:rsidRPr="00417ED8" w14:paraId="394C4D8D" w14:textId="77777777" w:rsidTr="00B36751">
        <w:trPr>
          <w:gridAfter w:val="1"/>
          <w:wAfter w:w="15" w:type="dxa"/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A38BF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FB414" w14:textId="3554502A" w:rsidR="00640B45" w:rsidRPr="00944257" w:rsidRDefault="00286AAA" w:rsidP="00B3675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 с холодной пристройкой</w:t>
            </w:r>
          </w:p>
        </w:tc>
      </w:tr>
      <w:tr w:rsidR="00640B45" w:rsidRPr="00417ED8" w14:paraId="40E3308A" w14:textId="77777777" w:rsidTr="00B36751">
        <w:trPr>
          <w:gridAfter w:val="1"/>
          <w:wAfter w:w="15" w:type="dxa"/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7FA35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475690E1" w14:textId="19B5399F" w:rsidR="00640B45" w:rsidRPr="00944257" w:rsidRDefault="00833802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0E878" w14:textId="6F46F186" w:rsidR="00640B45" w:rsidRPr="00944257" w:rsidRDefault="00286AAA" w:rsidP="00B3675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область, Осиповичский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лобода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ул. Мира, д.24</w:t>
            </w:r>
          </w:p>
        </w:tc>
      </w:tr>
      <w:tr w:rsidR="00640B45" w:rsidRPr="00417ED8" w14:paraId="491C6A79" w14:textId="77777777" w:rsidTr="00B36751">
        <w:trPr>
          <w:gridAfter w:val="1"/>
          <w:wAfter w:w="15" w:type="dxa"/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9FC04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61625" w14:textId="0B4348FB" w:rsidR="00640B45" w:rsidRPr="00944257" w:rsidRDefault="00286AAA" w:rsidP="00B3675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3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640B45" w:rsidRPr="00417ED8" w14:paraId="0910681C" w14:textId="77777777" w:rsidTr="00B36751">
        <w:trPr>
          <w:gridAfter w:val="1"/>
          <w:wAfter w:w="15" w:type="dxa"/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D867C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D3DC8" w14:textId="659E921B" w:rsidR="00324214" w:rsidRDefault="00640B45" w:rsidP="00B3675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5087E95D" w14:textId="067EBD45" w:rsidR="00640B45" w:rsidRPr="00944257" w:rsidRDefault="00640B45" w:rsidP="00F0791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дата государ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регистрации создания -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бревенчатые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4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одноэтажный 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бревенчатый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</w:tr>
      <w:tr w:rsidR="00640B45" w:rsidRPr="00417ED8" w14:paraId="68DD2315" w14:textId="77777777" w:rsidTr="00B36751">
        <w:trPr>
          <w:gridAfter w:val="1"/>
          <w:wAfter w:w="15" w:type="dxa"/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6AD0C" w14:textId="77777777" w:rsidR="00640B45" w:rsidRPr="00944257" w:rsidRDefault="00640B45" w:rsidP="00B36751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98C03" w14:textId="120411AA" w:rsidR="00640B45" w:rsidRPr="00944257" w:rsidRDefault="00286AAA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F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сельсовета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</w:t>
            </w:r>
            <w:r w:rsidR="0058413E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413E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(вступило в силу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земельного участка не зарегистрировано в регистре недвижимости</w:t>
            </w:r>
          </w:p>
        </w:tc>
      </w:tr>
      <w:tr w:rsidR="00640B45" w:rsidRPr="00417ED8" w14:paraId="0D628870" w14:textId="77777777" w:rsidTr="00B36751">
        <w:trPr>
          <w:gridAfter w:val="1"/>
          <w:wAfter w:w="15" w:type="dxa"/>
          <w:trHeight w:hRule="exact" w:val="5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7CE39" w14:textId="1A931252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F2246" w14:textId="5A5F3554" w:rsidR="00640B45" w:rsidRPr="00944257" w:rsidRDefault="00640B45" w:rsidP="00B3675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 00 (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пятьсот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640B45" w:rsidRPr="00417ED8" w14:paraId="0600DB72" w14:textId="77777777" w:rsidTr="00B36751">
        <w:trPr>
          <w:gridAfter w:val="1"/>
          <w:wAfter w:w="15" w:type="dxa"/>
          <w:trHeight w:hRule="exact" w:val="5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8DC39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53EA4" w14:textId="60B58CB9" w:rsidR="00640B45" w:rsidRPr="00944257" w:rsidRDefault="00640B45" w:rsidP="00FB0F19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0B45" w:rsidRPr="00417ED8" w14:paraId="3CE64101" w14:textId="77777777" w:rsidTr="00B36751">
        <w:trPr>
          <w:gridAfter w:val="1"/>
          <w:wAfter w:w="15" w:type="dxa"/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EF4AED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A4DE0" w14:textId="30B97A4E" w:rsidR="00640B45" w:rsidRPr="00944257" w:rsidRDefault="0058413E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Свислочь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382A53CE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14:paraId="4ADDDFF9" w14:textId="50969543" w:rsidR="00640B45" w:rsidRPr="00944257" w:rsidRDefault="00640B45" w:rsidP="0058413E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жилого дома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по ул. Мира в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Слобода</w:t>
            </w:r>
          </w:p>
        </w:tc>
      </w:tr>
      <w:tr w:rsidR="00640B45" w:rsidRPr="00417ED8" w14:paraId="6BE1760C" w14:textId="77777777" w:rsidTr="00B36751">
        <w:trPr>
          <w:gridAfter w:val="1"/>
          <w:wAfter w:w="15" w:type="dxa"/>
          <w:trHeight w:hRule="exact" w:val="41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588C44" w14:textId="77777777" w:rsidR="00640B45" w:rsidRPr="00944257" w:rsidRDefault="00640B45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14:paraId="280A02CB" w14:textId="43727FCB" w:rsidR="00640B45" w:rsidRPr="00944257" w:rsidRDefault="001B033B" w:rsidP="00B3675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36A" w14:textId="202742B2" w:rsidR="00640B45" w:rsidRPr="00944257" w:rsidRDefault="00640B45" w:rsidP="00B36751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344B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покупку пустующего жилого дома 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33361FCB" w14:textId="77777777" w:rsidR="00640B45" w:rsidRPr="00944257" w:rsidRDefault="00640B45" w:rsidP="00B36751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3E6E70C2" w14:textId="5DACC69E" w:rsidR="00640B45" w:rsidRPr="00944257" w:rsidRDefault="00640B45" w:rsidP="00B36751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="00344BE4">
              <w:rPr>
                <w:color w:val="000000"/>
              </w:rPr>
              <w:t> – доверенность;</w:t>
            </w:r>
          </w:p>
          <w:p w14:paraId="2DE89D4B" w14:textId="77777777" w:rsidR="00640B45" w:rsidRPr="00944257" w:rsidRDefault="00640B45" w:rsidP="00B36751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14:paraId="29426BF9" w14:textId="31C38CEF" w:rsidR="00B36751" w:rsidRDefault="00640B45" w:rsidP="00B36751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 w:rsidR="00344BE4">
              <w:rPr>
                <w:color w:val="000000"/>
              </w:rPr>
              <w:t>а</w:t>
            </w:r>
          </w:p>
          <w:p w14:paraId="7434E614" w14:textId="77777777" w:rsidR="00B36751" w:rsidRDefault="00B36751" w:rsidP="00B36751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</w:p>
          <w:p w14:paraId="4FE6FF6A" w14:textId="484C8918" w:rsidR="00B36751" w:rsidRPr="00944257" w:rsidRDefault="00B36751" w:rsidP="00B36751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</w:p>
        </w:tc>
      </w:tr>
      <w:tr w:rsidR="00B36751" w:rsidRPr="00C002FD" w14:paraId="6B9BD972" w14:textId="77777777" w:rsidTr="00B36751">
        <w:trPr>
          <w:trHeight w:hRule="exact" w:val="475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DF8C81" w14:textId="77777777" w:rsidR="00B36751" w:rsidRDefault="00B36751" w:rsidP="00B3675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51E060F" w14:textId="77777777" w:rsidR="00B36751" w:rsidRDefault="00B36751" w:rsidP="00B36751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  <w:p w14:paraId="06B9DEF1" w14:textId="77777777" w:rsidR="00B00C4C" w:rsidRDefault="00B00C4C" w:rsidP="00B00C4C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23AA7DEC" w14:textId="77777777" w:rsidR="00B00C4C" w:rsidRDefault="00B00C4C" w:rsidP="00B00C4C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5EAD8D51" w14:textId="77777777" w:rsidR="00B00C4C" w:rsidRDefault="00B00C4C" w:rsidP="00B00C4C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51B806A4" w14:textId="77777777" w:rsidR="00B00C4C" w:rsidRPr="00B00C4C" w:rsidRDefault="00B00C4C" w:rsidP="00B00C4C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д. Слобода</w:t>
            </w:r>
          </w:p>
          <w:p w14:paraId="1BE3A190" w14:textId="77777777" w:rsidR="00B00C4C" w:rsidRPr="00B00C4C" w:rsidRDefault="00B00C4C" w:rsidP="00B00C4C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Мира, д. 24</w:t>
            </w:r>
          </w:p>
          <w:p w14:paraId="2E00A48C" w14:textId="77777777" w:rsidR="00B36751" w:rsidRPr="00C002FD" w:rsidRDefault="00B36751" w:rsidP="00B00C4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4EC5" w14:textId="10671045" w:rsidR="00B36751" w:rsidRPr="00C002FD" w:rsidRDefault="00B36751" w:rsidP="00B36751">
            <w:pPr>
              <w:jc w:val="center"/>
              <w:rPr>
                <w:color w:val="000000"/>
                <w:sz w:val="20"/>
                <w:szCs w:val="20"/>
              </w:rPr>
            </w:pPr>
            <w:r w:rsidRPr="00B367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E7D958" wp14:editId="4B27889E">
                  <wp:extent cx="4029075" cy="2981325"/>
                  <wp:effectExtent l="0" t="0" r="9525" b="9525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9786C" w14:textId="77777777" w:rsidR="00B36751" w:rsidRDefault="00B36751" w:rsidP="00B00C4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2AC589B" w14:textId="4B70535A" w:rsidR="00640B45" w:rsidRPr="0066697D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D806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дома </w:t>
      </w:r>
      <w:r w:rsidR="00A322EF" w:rsidRP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сельский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  </w:t>
      </w:r>
    </w:p>
    <w:p w14:paraId="48D0046E" w14:textId="239C3B5D" w:rsidR="00640B45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путем прямой прод</w:t>
      </w:r>
      <w:r w:rsid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купли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продажи.</w:t>
      </w:r>
    </w:p>
    <w:p w14:paraId="6F46CCCB" w14:textId="1A9D6E95" w:rsidR="00640B45" w:rsidRPr="0066697D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</w:t>
      </w:r>
      <w:r w:rsidR="001B0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покупатель должен внести оплату стоимости пустующего</w:t>
      </w:r>
      <w:r w:rsidR="00334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7F4C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</w:t>
      </w:r>
    </w:p>
    <w:p w14:paraId="0A2B89FA" w14:textId="77777777" w:rsidR="00640B45" w:rsidRPr="0066697D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A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 с заявлением о предоставлении земельного участка для обслуживания проданного дома.</w:t>
      </w:r>
    </w:p>
    <w:p w14:paraId="4358E39B" w14:textId="00089950" w:rsidR="00640B45" w:rsidRPr="0066697D" w:rsidRDefault="00640B45" w:rsidP="00640B45">
      <w:pPr>
        <w:pStyle w:val="a3"/>
        <w:spacing w:before="0" w:beforeAutospacing="0" w:after="0" w:afterAutospacing="0"/>
        <w:ind w:right="-426"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 подачи нескольких заявок от претендентов на покупку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 (если в отношении каждого из претендентов отсутствуют основания для отказа в отчуждении ему пустующего </w:t>
      </w:r>
      <w:r w:rsidR="007F4C8C">
        <w:rPr>
          <w:b/>
          <w:bCs/>
          <w:color w:val="000000"/>
          <w:sz w:val="30"/>
          <w:szCs w:val="30"/>
        </w:rPr>
        <w:t>жилого</w:t>
      </w:r>
      <w:r w:rsidRPr="0066697D">
        <w:rPr>
          <w:b/>
          <w:bCs/>
          <w:color w:val="000000"/>
          <w:sz w:val="30"/>
          <w:szCs w:val="30"/>
        </w:rPr>
        <w:t xml:space="preserve"> дома) </w:t>
      </w:r>
      <w:r w:rsidR="00A322EF"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дома.</w:t>
      </w:r>
    </w:p>
    <w:p w14:paraId="388111C5" w14:textId="24CEC6B8" w:rsidR="00756C16" w:rsidRDefault="00A322EF" w:rsidP="00756C16">
      <w:pPr>
        <w:pStyle w:val="point"/>
        <w:ind w:right="-426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="00640B45"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</w:t>
      </w:r>
      <w:r w:rsidR="007F4C8C">
        <w:rPr>
          <w:color w:val="000000"/>
          <w:sz w:val="30"/>
          <w:szCs w:val="30"/>
        </w:rPr>
        <w:t>жилого</w:t>
      </w:r>
      <w:r w:rsidR="00640B45" w:rsidRPr="0066697D">
        <w:rPr>
          <w:color w:val="000000"/>
          <w:sz w:val="30"/>
          <w:szCs w:val="30"/>
        </w:rPr>
        <w:t xml:space="preserve"> дома в случае, если:</w:t>
      </w:r>
    </w:p>
    <w:p w14:paraId="318C6226" w14:textId="1A6CD8B9" w:rsidR="00756C16" w:rsidRPr="00756C16" w:rsidRDefault="00756C16" w:rsidP="00756C16">
      <w:pPr>
        <w:pStyle w:val="point"/>
        <w:ind w:right="-425" w:firstLine="709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640B45" w:rsidRPr="0066697D">
        <w:rPr>
          <w:color w:val="000000"/>
          <w:sz w:val="30"/>
          <w:szCs w:val="30"/>
        </w:rPr>
        <w:t xml:space="preserve">представлены не все </w:t>
      </w:r>
      <w:r w:rsidR="00640B45">
        <w:rPr>
          <w:color w:val="000000"/>
          <w:sz w:val="30"/>
          <w:szCs w:val="30"/>
        </w:rPr>
        <w:t xml:space="preserve">необходимые </w:t>
      </w:r>
      <w:r w:rsidR="00640B45" w:rsidRPr="0066697D">
        <w:rPr>
          <w:color w:val="000000"/>
          <w:sz w:val="30"/>
          <w:szCs w:val="30"/>
        </w:rPr>
        <w:t>документ</w:t>
      </w:r>
      <w:r w:rsidR="00640B45" w:rsidRPr="00E87E9F">
        <w:rPr>
          <w:color w:val="000000" w:themeColor="text1"/>
          <w:sz w:val="30"/>
          <w:szCs w:val="30"/>
        </w:rPr>
        <w:t>ы;</w:t>
      </w:r>
    </w:p>
    <w:p w14:paraId="6B006873" w14:textId="75C6FF39" w:rsidR="00640B45" w:rsidRPr="00756C16" w:rsidRDefault="00756C16" w:rsidP="00756C16">
      <w:pPr>
        <w:pStyle w:val="newncpi"/>
        <w:ind w:right="-425" w:firstLine="709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Pr="0066697D">
        <w:rPr>
          <w:color w:val="000000"/>
          <w:sz w:val="30"/>
          <w:szCs w:val="30"/>
        </w:rPr>
        <w:t xml:space="preserve">представленные </w:t>
      </w:r>
      <w:bookmarkStart w:id="2" w:name="_Hlk86826827"/>
      <w:r w:rsidRPr="0066697D">
        <w:rPr>
          <w:color w:val="000000"/>
          <w:sz w:val="30"/>
          <w:szCs w:val="30"/>
        </w:rPr>
        <w:t>документы не соответствуют требованиям законодательства</w:t>
      </w:r>
      <w:bookmarkEnd w:id="2"/>
      <w:r w:rsidRPr="0066697D">
        <w:rPr>
          <w:color w:val="000000"/>
          <w:sz w:val="30"/>
          <w:szCs w:val="30"/>
        </w:rPr>
        <w:t>.</w:t>
      </w:r>
    </w:p>
    <w:p w14:paraId="77BE53F9" w14:textId="5BA87BB5" w:rsidR="00756C16" w:rsidRDefault="00640B45" w:rsidP="00756C16">
      <w:pPr>
        <w:pStyle w:val="point"/>
        <w:ind w:right="-426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</w:t>
      </w:r>
      <w:r w:rsidR="00422654">
        <w:rPr>
          <w:b/>
          <w:color w:val="000000"/>
          <w:sz w:val="30"/>
          <w:szCs w:val="30"/>
          <w:u w:val="single"/>
        </w:rPr>
        <w:t xml:space="preserve"> номер контактного телефона: 2</w:t>
      </w:r>
      <w:r w:rsidR="00422654" w:rsidRPr="00422654">
        <w:rPr>
          <w:b/>
          <w:color w:val="000000"/>
          <w:sz w:val="30"/>
          <w:szCs w:val="30"/>
          <w:u w:val="single"/>
        </w:rPr>
        <w:t>13</w:t>
      </w:r>
      <w:r w:rsidR="00422654">
        <w:rPr>
          <w:b/>
          <w:color w:val="000000"/>
          <w:sz w:val="30"/>
          <w:szCs w:val="30"/>
          <w:u w:val="single"/>
        </w:rPr>
        <w:t>7</w:t>
      </w:r>
      <w:r w:rsidR="00756C16">
        <w:rPr>
          <w:b/>
          <w:color w:val="000000"/>
          <w:sz w:val="30"/>
          <w:szCs w:val="30"/>
          <w:u w:val="single"/>
        </w:rPr>
        <w:t>14</w:t>
      </w:r>
      <w:r w:rsidRPr="0066697D">
        <w:rPr>
          <w:b/>
          <w:color w:val="000000"/>
          <w:sz w:val="30"/>
          <w:szCs w:val="30"/>
          <w:u w:val="single"/>
        </w:rPr>
        <w:t xml:space="preserve"> Могилевская </w:t>
      </w:r>
      <w:r w:rsidR="00A322EF"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 w:rsidR="00A322EF">
        <w:rPr>
          <w:b/>
          <w:color w:val="000000"/>
          <w:sz w:val="30"/>
          <w:szCs w:val="30"/>
          <w:u w:val="single"/>
        </w:rPr>
        <w:t>аг</w:t>
      </w:r>
      <w:proofErr w:type="spellEnd"/>
      <w:r w:rsidR="00A322EF">
        <w:rPr>
          <w:b/>
          <w:color w:val="000000"/>
          <w:sz w:val="30"/>
          <w:szCs w:val="30"/>
          <w:u w:val="single"/>
        </w:rPr>
        <w:t xml:space="preserve">. </w:t>
      </w:r>
      <w:r w:rsidR="00756C16">
        <w:rPr>
          <w:b/>
          <w:color w:val="000000"/>
          <w:sz w:val="30"/>
          <w:szCs w:val="30"/>
          <w:u w:val="single"/>
        </w:rPr>
        <w:t>Свислочь</w:t>
      </w:r>
      <w:r w:rsidR="00A322EF">
        <w:rPr>
          <w:b/>
          <w:color w:val="000000"/>
          <w:sz w:val="30"/>
          <w:szCs w:val="30"/>
          <w:u w:val="single"/>
        </w:rPr>
        <w:t>, ул</w:t>
      </w:r>
      <w:proofErr w:type="gramStart"/>
      <w:r w:rsidR="00A322EF">
        <w:rPr>
          <w:b/>
          <w:color w:val="000000"/>
          <w:sz w:val="30"/>
          <w:szCs w:val="30"/>
          <w:u w:val="single"/>
        </w:rPr>
        <w:t>.</w:t>
      </w:r>
      <w:r w:rsidR="00756C16">
        <w:rPr>
          <w:b/>
          <w:color w:val="000000"/>
          <w:sz w:val="30"/>
          <w:szCs w:val="30"/>
          <w:u w:val="single"/>
        </w:rPr>
        <w:t>К</w:t>
      </w:r>
      <w:proofErr w:type="gramEnd"/>
      <w:r w:rsidR="00756C16">
        <w:rPr>
          <w:b/>
          <w:color w:val="000000"/>
          <w:sz w:val="30"/>
          <w:szCs w:val="30"/>
          <w:u w:val="single"/>
        </w:rPr>
        <w:t>лименко</w:t>
      </w:r>
      <w:r w:rsidRPr="0066697D">
        <w:rPr>
          <w:b/>
          <w:color w:val="000000"/>
          <w:sz w:val="30"/>
          <w:szCs w:val="30"/>
          <w:u w:val="single"/>
        </w:rPr>
        <w:t>,</w:t>
      </w:r>
      <w:r w:rsidR="00756C16">
        <w:rPr>
          <w:b/>
          <w:color w:val="000000"/>
          <w:sz w:val="30"/>
          <w:szCs w:val="30"/>
          <w:u w:val="single"/>
        </w:rPr>
        <w:t>135</w:t>
      </w:r>
      <w:r w:rsidR="00422654">
        <w:rPr>
          <w:b/>
          <w:color w:val="000000"/>
          <w:sz w:val="30"/>
          <w:szCs w:val="30"/>
          <w:u w:val="single"/>
        </w:rPr>
        <w:t xml:space="preserve"> </w:t>
      </w:r>
      <w:r w:rsidR="00A322EF">
        <w:rPr>
          <w:b/>
          <w:color w:val="000000"/>
          <w:sz w:val="30"/>
          <w:szCs w:val="30"/>
          <w:u w:val="single"/>
        </w:rPr>
        <w:t xml:space="preserve"> тел. (802235) </w:t>
      </w:r>
      <w:r w:rsidR="00756C16">
        <w:rPr>
          <w:b/>
          <w:color w:val="000000"/>
          <w:sz w:val="30"/>
          <w:szCs w:val="30"/>
          <w:u w:val="single"/>
        </w:rPr>
        <w:t>42573</w:t>
      </w:r>
      <w:r w:rsidR="00A322EF">
        <w:rPr>
          <w:b/>
          <w:color w:val="000000"/>
          <w:sz w:val="30"/>
          <w:szCs w:val="30"/>
          <w:u w:val="single"/>
        </w:rPr>
        <w:t xml:space="preserve">, </w:t>
      </w:r>
      <w:r w:rsidR="00756C16">
        <w:rPr>
          <w:b/>
          <w:color w:val="000000"/>
          <w:sz w:val="30"/>
          <w:szCs w:val="30"/>
          <w:u w:val="single"/>
        </w:rPr>
        <w:t>42544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="00756C16">
        <w:rPr>
          <w:sz w:val="30"/>
          <w:szCs w:val="30"/>
        </w:rPr>
        <w:br w:type="page"/>
      </w:r>
    </w:p>
    <w:p w14:paraId="1091CC9A" w14:textId="77777777" w:rsidR="00CE6A65" w:rsidRDefault="00CE6A6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DD617F" w14:textId="77777777"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14:paraId="07D2F77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C9E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F8A80C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14:paraId="3F7C292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944114B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поселковый</w:t>
      </w:r>
      <w:proofErr w:type="gramEnd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сельский</w:t>
      </w:r>
    </w:p>
    <w:p w14:paraId="63582656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7C3A50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комитет)</w:t>
      </w:r>
    </w:p>
    <w:p w14:paraId="379E098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4E15F88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14:paraId="151AC12C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E716384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1F039114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6E162BD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14:paraId="6F95C885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03A8AA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от имени которых</w:t>
      </w:r>
    </w:p>
    <w:p w14:paraId="40E7127F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BBD717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14:paraId="2DB5FE0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9E0184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14:paraId="650F662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ACEDFA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14:paraId="0D65E7D4" w14:textId="77777777" w:rsidR="00267E38" w:rsidRPr="00267E38" w:rsidRDefault="00267E38" w:rsidP="00267E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14:paraId="197B564F" w14:textId="22E439B3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267E38" w:rsidRPr="00267E38" w14:paraId="5FB3795F" w14:textId="77777777" w:rsidTr="00B36751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C135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E40C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14:paraId="034429A0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68FD991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(квартиры в блокированном жилом доме)</w:t>
      </w:r>
    </w:p>
    <w:p w14:paraId="63E8045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 адресу: _________________________________________________,</w:t>
      </w:r>
    </w:p>
    <w:p w14:paraId="56FC6D47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CF9228C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14:paraId="6CAF21F5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14:paraId="15B6B0B0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его наличии)</w:t>
      </w:r>
    </w:p>
    <w:p w14:paraId="1CA50D0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02F0BAA1" w14:textId="77777777" w:rsidR="00267E38" w:rsidRPr="00267E38" w:rsidRDefault="00267E38" w:rsidP="00267E3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14:paraId="68346F1A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9736A1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14:paraId="4A178479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0341E276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14:paraId="11998DC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AE1CF8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14:paraId="53E29D7F" w14:textId="77777777" w:rsidR="00267E38" w:rsidRPr="00267E38" w:rsidRDefault="00267E38" w:rsidP="00267E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14:paraId="37C0E0DC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7F3BF3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14:paraId="152BC5ED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4B54D71C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14:paraId="10CD27FD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14:paraId="2983CE15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5C5CF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14:paraId="6702694B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8E4CF1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2AAC9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267E38" w:rsidRPr="00267E38" w14:paraId="41BD80AF" w14:textId="77777777" w:rsidTr="00BE09B4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098B" w14:textId="77777777" w:rsidR="00267E38" w:rsidRPr="00267E38" w:rsidRDefault="00267E38" w:rsidP="0026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A15A7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267E38" w:rsidRPr="00267E38" w14:paraId="5DECE0E8" w14:textId="77777777" w:rsidTr="00B36751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8B53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A926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637D16C5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F726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340C3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14:paraId="12C67CEB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30767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FF7EC" w14:textId="77777777" w:rsidR="00267E38" w:rsidRPr="00267E38" w:rsidRDefault="00267E38" w:rsidP="00267E38">
      <w:pPr>
        <w:pBdr>
          <w:top w:val="single" w:sz="4" w:space="1" w:color="auto"/>
        </w:pBdr>
        <w:rPr>
          <w:rFonts w:ascii="Calibri" w:eastAsia="Calibri" w:hAnsi="Calibri" w:cs="Times New Roman"/>
        </w:rPr>
      </w:pPr>
    </w:p>
    <w:p w14:paraId="30531F06" w14:textId="3233C9D6" w:rsidR="00B36751" w:rsidRPr="00021312" w:rsidRDefault="00B36751" w:rsidP="00267E38">
      <w:pPr>
        <w:spacing w:after="0" w:line="240" w:lineRule="auto"/>
        <w:ind w:firstLine="567"/>
        <w:jc w:val="right"/>
        <w:rPr>
          <w:sz w:val="20"/>
          <w:szCs w:val="20"/>
        </w:rPr>
      </w:pPr>
    </w:p>
    <w:sectPr w:rsidR="00B36751" w:rsidRPr="00021312" w:rsidSect="00BE09B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524C3"/>
    <w:rsid w:val="000D3A46"/>
    <w:rsid w:val="001B033B"/>
    <w:rsid w:val="001E58B6"/>
    <w:rsid w:val="002232CD"/>
    <w:rsid w:val="00255C5F"/>
    <w:rsid w:val="00267E38"/>
    <w:rsid w:val="002838DC"/>
    <w:rsid w:val="00286AAA"/>
    <w:rsid w:val="00324214"/>
    <w:rsid w:val="00334ED0"/>
    <w:rsid w:val="00344BE4"/>
    <w:rsid w:val="00347F13"/>
    <w:rsid w:val="00422654"/>
    <w:rsid w:val="00466F71"/>
    <w:rsid w:val="0052084A"/>
    <w:rsid w:val="00564BEC"/>
    <w:rsid w:val="005715EA"/>
    <w:rsid w:val="0058413E"/>
    <w:rsid w:val="00640B45"/>
    <w:rsid w:val="00645E70"/>
    <w:rsid w:val="0070599D"/>
    <w:rsid w:val="00713728"/>
    <w:rsid w:val="00756C16"/>
    <w:rsid w:val="007F4C8C"/>
    <w:rsid w:val="00833802"/>
    <w:rsid w:val="00847367"/>
    <w:rsid w:val="008A7A22"/>
    <w:rsid w:val="008E47B7"/>
    <w:rsid w:val="00A322EF"/>
    <w:rsid w:val="00AF622E"/>
    <w:rsid w:val="00B00C4C"/>
    <w:rsid w:val="00B36751"/>
    <w:rsid w:val="00B677F7"/>
    <w:rsid w:val="00B90888"/>
    <w:rsid w:val="00BE09B4"/>
    <w:rsid w:val="00C24090"/>
    <w:rsid w:val="00C746EA"/>
    <w:rsid w:val="00CB5629"/>
    <w:rsid w:val="00CE6A65"/>
    <w:rsid w:val="00CF1E7A"/>
    <w:rsid w:val="00D13FCD"/>
    <w:rsid w:val="00D3149F"/>
    <w:rsid w:val="00D417F9"/>
    <w:rsid w:val="00D80661"/>
    <w:rsid w:val="00E5437A"/>
    <w:rsid w:val="00F0791D"/>
    <w:rsid w:val="00F17797"/>
    <w:rsid w:val="00F63BE6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94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2021-11-25T09:30:00Z</dcterms:created>
  <dcterms:modified xsi:type="dcterms:W3CDTF">2021-11-25T09:30:00Z</dcterms:modified>
</cp:coreProperties>
</file>