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B" w:rsidRPr="0061508B" w:rsidRDefault="0061508B" w:rsidP="0061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8B">
        <w:rPr>
          <w:rFonts w:ascii="Times New Roman" w:hAnsi="Times New Roman" w:cs="Times New Roman"/>
          <w:b/>
          <w:sz w:val="28"/>
          <w:szCs w:val="28"/>
        </w:rPr>
        <w:t>Назначение (распоряжение средствами) семейного капитала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С 1 января 2015 г. Указом Президента Республики Беларусь от 09.12.2014 № 572 «О дополнительных мерах государственной поддержки семей, воспитывающих детей» введен новый вид долговременной государственной поддержки - семейный капитал. </w:t>
      </w:r>
      <w:r w:rsidRPr="0061508B">
        <w:rPr>
          <w:rFonts w:ascii="Times New Roman" w:hAnsi="Times New Roman" w:cs="Times New Roman"/>
          <w:b/>
          <w:sz w:val="28"/>
          <w:szCs w:val="28"/>
        </w:rPr>
        <w:t>Семейный капитал</w:t>
      </w:r>
      <w:r w:rsidRPr="0061508B">
        <w:rPr>
          <w:rFonts w:ascii="Times New Roman" w:hAnsi="Times New Roman" w:cs="Times New Roman"/>
          <w:sz w:val="28"/>
          <w:szCs w:val="28"/>
        </w:rPr>
        <w:t xml:space="preserve"> - это безналичные денежные средства в размере 10 000 долларов США.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b/>
          <w:sz w:val="28"/>
          <w:szCs w:val="28"/>
        </w:rPr>
        <w:t xml:space="preserve">Право на распоряжение средствами семейного капитала возникает по истечении 18 лет </w:t>
      </w:r>
      <w:proofErr w:type="gramStart"/>
      <w:r w:rsidRPr="0061508B">
        <w:rPr>
          <w:rFonts w:ascii="Times New Roman" w:hAnsi="Times New Roman" w:cs="Times New Roman"/>
          <w:b/>
          <w:sz w:val="28"/>
          <w:szCs w:val="28"/>
        </w:rPr>
        <w:t>с даты рождения</w:t>
      </w:r>
      <w:proofErr w:type="gramEnd"/>
      <w:r w:rsidRPr="0061508B">
        <w:rPr>
          <w:rFonts w:ascii="Times New Roman" w:hAnsi="Times New Roman" w:cs="Times New Roman"/>
          <w:b/>
          <w:sz w:val="28"/>
          <w:szCs w:val="28"/>
        </w:rPr>
        <w:t xml:space="preserve"> ребенка, </w:t>
      </w:r>
      <w:r w:rsidRPr="0061508B">
        <w:rPr>
          <w:rFonts w:ascii="Times New Roman" w:hAnsi="Times New Roman" w:cs="Times New Roman"/>
          <w:sz w:val="28"/>
          <w:szCs w:val="28"/>
        </w:rPr>
        <w:t xml:space="preserve">в связи с рождением, усыновлением (удочерением) которого семья приобрела право на назначение семейного капитала. Указом Президента Республики Беларусь от 09.12.2014 №572 установлено, что средства семейного капитала используются на территории Республики Беларусь в полном объеме либо по частям в безналичном порядке по одному или нескольким направлениям: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>-на улучшение своих жилищных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-на получение образования;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>-на получение услуг в сфере социального обслуживания, в форме стационарного социального обслуживания, оказываемых на платных условиях в учреждениях социального обслуживания, иных организациях, осуществляющих стационарное социальное обслуживание на территории Республики Беларусь (далее - учреждение социального обслуживания)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 - на получение услуг в сфере здравоохранения;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- на формирование накопительной (дополнительной) пенсии матери (мачехи) в полной семье, родителя в неполной семье. </w:t>
      </w:r>
    </w:p>
    <w:p w:rsidR="0061508B" w:rsidRP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Средства семейного капитала могут быть использованы </w:t>
      </w:r>
      <w:r w:rsidRPr="0061508B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61508B">
        <w:rPr>
          <w:rFonts w:ascii="Times New Roman" w:hAnsi="Times New Roman" w:cs="Times New Roman"/>
          <w:sz w:val="28"/>
          <w:szCs w:val="28"/>
        </w:rPr>
        <w:t xml:space="preserve"> в полном объеме либо по частям в безналичном порядке на </w:t>
      </w:r>
      <w:r w:rsidRPr="0061508B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Pr="0061508B">
        <w:rPr>
          <w:rFonts w:ascii="Times New Roman" w:hAnsi="Times New Roman" w:cs="Times New Roman"/>
          <w:sz w:val="28"/>
          <w:szCs w:val="28"/>
        </w:rPr>
        <w:t xml:space="preserve">членом (членами) семьи платных </w:t>
      </w:r>
      <w:r w:rsidRPr="0061508B">
        <w:rPr>
          <w:rFonts w:ascii="Times New Roman" w:hAnsi="Times New Roman" w:cs="Times New Roman"/>
          <w:b/>
          <w:sz w:val="28"/>
          <w:szCs w:val="28"/>
        </w:rPr>
        <w:t>медицинских услуг</w:t>
      </w:r>
      <w:r w:rsidRPr="0061508B">
        <w:rPr>
          <w:rFonts w:ascii="Times New Roman" w:hAnsi="Times New Roman" w:cs="Times New Roman"/>
          <w:sz w:val="28"/>
          <w:szCs w:val="28"/>
        </w:rPr>
        <w:t xml:space="preserve">, оказываемых организациями здравоохранения, в порядке и по перечню, определяемым Министерством здравоохранения. Нуждаемость в таких услугах устанавливается заключением </w:t>
      </w:r>
      <w:proofErr w:type="spellStart"/>
      <w:r w:rsidRPr="0061508B">
        <w:rPr>
          <w:rFonts w:ascii="Times New Roman" w:hAnsi="Times New Roman" w:cs="Times New Roman"/>
          <w:sz w:val="28"/>
          <w:szCs w:val="28"/>
        </w:rPr>
        <w:t>врачебноконсультационной</w:t>
      </w:r>
      <w:proofErr w:type="spellEnd"/>
      <w:r w:rsidRPr="0061508B">
        <w:rPr>
          <w:rFonts w:ascii="Times New Roman" w:hAnsi="Times New Roman" w:cs="Times New Roman"/>
          <w:sz w:val="28"/>
          <w:szCs w:val="28"/>
        </w:rPr>
        <w:t xml:space="preserve"> комиссии (ВКК) государственной организации здравоохранения. Получить эти услуги, используя средства семейного капитала, член (члены) семьи может (могут) на территории Республики Беларусь. </w:t>
      </w:r>
      <w:r w:rsidRPr="0061508B">
        <w:rPr>
          <w:rFonts w:ascii="Times New Roman" w:hAnsi="Times New Roman" w:cs="Times New Roman"/>
          <w:b/>
          <w:sz w:val="28"/>
          <w:szCs w:val="28"/>
        </w:rPr>
        <w:t>Право на обращение за досрочным</w:t>
      </w:r>
      <w:r w:rsidRPr="0061508B">
        <w:rPr>
          <w:rFonts w:ascii="Times New Roman" w:hAnsi="Times New Roman" w:cs="Times New Roman"/>
          <w:sz w:val="28"/>
          <w:szCs w:val="28"/>
        </w:rPr>
        <w:t xml:space="preserve"> распоряжением средствами семейного капитала и на их расходование предоставлено только тем членам семьи (и в отношении тех членов семьи), которые указаны в решении о назначении семейного капитала, либо законному представителю несовершеннолетнего члена семьи, который не относится к членам семьи (если таковой имеется). Дополнительное право предоставляется детям, которые не были включены в состав семьи при назначении семейного капитала, но на дату обращения за его досрочным распоряжением воспитываются в семье. Это дети, рожденные, усыновленные (удочеренные), </w:t>
      </w:r>
      <w:r w:rsidRPr="0061508B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возвращенные в семью (в связи с их отобранием без лишения родительских прав или в связи с восстановлением в родительских правах) </w:t>
      </w:r>
      <w:r w:rsidRPr="0061508B">
        <w:rPr>
          <w:rFonts w:ascii="Times New Roman" w:hAnsi="Times New Roman" w:cs="Times New Roman"/>
          <w:b/>
          <w:sz w:val="28"/>
          <w:szCs w:val="28"/>
        </w:rPr>
        <w:t xml:space="preserve">после назначения семейного капитала. </w:t>
      </w:r>
    </w:p>
    <w:p w:rsidR="0061508B" w:rsidRDefault="0061508B" w:rsidP="006150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8B">
        <w:rPr>
          <w:rFonts w:ascii="Times New Roman" w:hAnsi="Times New Roman" w:cs="Times New Roman"/>
          <w:b/>
          <w:sz w:val="28"/>
          <w:szCs w:val="28"/>
        </w:rPr>
        <w:t>Реализовать право на назначение семейного капитала можно в течение 6 месяцев со дня рождения, усыновления (удочерения) третьего или последующих детей. Семейный капитал назначается только один раз.</w:t>
      </w:r>
      <w:r w:rsidRPr="0061508B">
        <w:rPr>
          <w:rFonts w:ascii="Times New Roman" w:hAnsi="Times New Roman" w:cs="Times New Roman"/>
          <w:sz w:val="28"/>
          <w:szCs w:val="28"/>
        </w:rPr>
        <w:t xml:space="preserve"> Для назначения семейного капитала гражданину, имеющему право на семейный капитал, необходимо лично или через своего представителя обращаться в местный исполнительный и распорядительный орган в </w:t>
      </w:r>
      <w:r w:rsidRPr="0061508B">
        <w:rPr>
          <w:rFonts w:ascii="Times New Roman" w:hAnsi="Times New Roman" w:cs="Times New Roman"/>
          <w:b/>
          <w:sz w:val="28"/>
          <w:szCs w:val="28"/>
        </w:rPr>
        <w:t>соответствии с регистрацией по месту жительства</w:t>
      </w:r>
      <w:r w:rsidRPr="0061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27C" w:rsidRPr="0061508B" w:rsidRDefault="0061508B" w:rsidP="006150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1508B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61508B">
        <w:rPr>
          <w:rFonts w:ascii="Times New Roman" w:hAnsi="Times New Roman" w:cs="Times New Roman"/>
          <w:sz w:val="28"/>
          <w:szCs w:val="28"/>
        </w:rPr>
        <w:t xml:space="preserve"> района гражданам, имеющим право на семейный капитал, необходимо обращаться в </w:t>
      </w:r>
      <w:r w:rsidRPr="0061508B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(райисполком, 2корпус, «Одно окно») Контактный телефон 56998.</w:t>
      </w:r>
    </w:p>
    <w:sectPr w:rsidR="0048627C" w:rsidRPr="0061508B" w:rsidSect="004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08B"/>
    <w:rsid w:val="000246E7"/>
    <w:rsid w:val="0048627C"/>
    <w:rsid w:val="0061508B"/>
    <w:rsid w:val="00B87244"/>
    <w:rsid w:val="00B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2021-07-26T06:12:00Z</dcterms:created>
  <dcterms:modified xsi:type="dcterms:W3CDTF">2021-07-26T06:12:00Z</dcterms:modified>
</cp:coreProperties>
</file>