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ECD0F" w14:textId="1BA0692D" w:rsidR="00AC50AB" w:rsidRPr="00AC50AB" w:rsidRDefault="00906951" w:rsidP="00AC50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  <w:t xml:space="preserve"> </w:t>
      </w:r>
      <w:r w:rsidR="00AC50AB" w:rsidRPr="00AC50AB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  <w:t>ОБ УЧЕТЕ ПРИ НАЛОГООБЛОЖЕНИИ ПРИБЫЛИ ПЛАТЫ ЗА ОРГАНИЗАЦИЮ СБОРА, ОБЕЗВРЕЖИВАНИЯ И (ИЛИ) ИСПОЛЬЗОВАНИЯ ОТХОДОВ ТОВАРОВ И УПАКОВКИ</w:t>
      </w:r>
    </w:p>
    <w:p w14:paraId="365D8939" w14:textId="77777777" w:rsidR="00AC50AB" w:rsidRDefault="00AC50AB" w:rsidP="00AC50AB">
      <w:pPr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62234" w14:textId="77777777" w:rsidR="00AC50AB" w:rsidRDefault="00AC50AB" w:rsidP="00AC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по налогам и сборам разъяснен порядок отражения в налоговом учете платы за организацию сбора, обезвреживания и (или) использования отходов товаров и упаковки (далее – плата), взимаемой на основании Указа Президента Республики Беларусь от 17.01.2020 № 16 «О совершенствовании порядка обращения с отходами товаров и упаковки» (далее – Указ № 16).</w:t>
      </w:r>
    </w:p>
    <w:p w14:paraId="123AFE35" w14:textId="77777777" w:rsidR="00AC50AB" w:rsidRDefault="00AC50AB" w:rsidP="00AC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1.3 пункта 1 Указа № 16 установлено, что 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включаются в затраты по производству и реализации товаров (работ, услуг), имущественных прав, учитываемые при налогообложении.</w:t>
      </w:r>
    </w:p>
    <w:p w14:paraId="7C36FE82" w14:textId="77777777" w:rsidR="00AC50AB" w:rsidRDefault="00AC50AB" w:rsidP="00AC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1.1 пункта 1 Указа № 16 размеры, порядок расчета суммы платы и сроки ее внесения на специальный счет государственному учреждению «Оператор вторичных материальных ресурсов» (далее – оператор) устанавливаются Советом Министров Республики Беларусь.</w:t>
      </w:r>
    </w:p>
    <w:p w14:paraId="64CEB776" w14:textId="77777777" w:rsidR="00AC50AB" w:rsidRDefault="00AC50AB" w:rsidP="00AC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5 Указа № 16 постановлением Совета Министров Республики Беларусь от 30.06.2020 № 388 утверждено Положение о порядке расчета суммы и сроках внесения платы за организацию сбора, обезвреживания и (или) использования отходов товаров и упаковки, порядке возврата излишне внесенной (взысканной) платы и пеней (далее – Положение).</w:t>
      </w:r>
    </w:p>
    <w:p w14:paraId="69611BFB" w14:textId="77777777" w:rsidR="00AC50AB" w:rsidRDefault="00AC50AB" w:rsidP="00AC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7 Положения определено, что внесение платы на специальный счет оператора осуществляется плательщиками не позднее последнего числа месяца, следующего за отчетным периодом.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7B5E86" w14:textId="77777777" w:rsidR="00AC50AB" w:rsidRDefault="00AC50AB" w:rsidP="00AC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1 июля 2020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(дата вступления в силу Указа</w:t>
      </w: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16) суммы платы включаются в учитываемые при налогообложении затраты в том отчетном периоде, когда они внесены на счет оператора, то есть только после ее уплаты на счет оператора.</w:t>
      </w:r>
    </w:p>
    <w:p w14:paraId="10E61B91" w14:textId="77777777" w:rsidR="00AC50AB" w:rsidRDefault="00AC50AB" w:rsidP="00AC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 основанием для включения платы в затраты по производству и реализации товаров (работ, услуг), имущественных прав, учитываемых при налогообложении, будет являться платежный документ, свидетельствующий о внесении платы на счет оператора.</w:t>
      </w:r>
    </w:p>
    <w:p w14:paraId="66BC37D4" w14:textId="77777777" w:rsidR="00AC50AB" w:rsidRPr="00AC50AB" w:rsidRDefault="00AC50AB" w:rsidP="00AC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сборам от 04.04.2017</w:t>
      </w:r>
      <w:r w:rsidRPr="00AC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2-2-10/640 «Об учете при налогообложении прибыли платы за организацию сбора, обезвреживания и (или) использования отходов товаров и тары» разъясняет порядок применения Указа № 313, утратившего силу с 1 июля 2020 года, поэтому комментарии, содержащиеся в письме, не распространяются на отношения, возникшие после 1 июля 2020 года.</w:t>
      </w:r>
    </w:p>
    <w:p w14:paraId="5DB6BC05" w14:textId="77777777" w:rsidR="00AC50AB" w:rsidRDefault="00AC50AB" w:rsidP="00AC50AB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657FD42" w14:textId="77777777" w:rsidR="00AC50AB" w:rsidRDefault="00AC50AB" w:rsidP="00AC50AB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9BA6F7" w14:textId="77777777" w:rsidR="00387DC3" w:rsidRDefault="00AC50AB" w:rsidP="00AC50AB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МНС Республики Беларусь</w:t>
      </w:r>
    </w:p>
    <w:p w14:paraId="46613157" w14:textId="77777777" w:rsidR="00AC50AB" w:rsidRPr="00AC50AB" w:rsidRDefault="00AC50AB" w:rsidP="00AC50AB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Осиповичскому району</w:t>
      </w:r>
    </w:p>
    <w:sectPr w:rsidR="00AC50AB" w:rsidRPr="00AC50AB" w:rsidSect="00AC5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0AB"/>
    <w:rsid w:val="00580EEC"/>
    <w:rsid w:val="00906951"/>
    <w:rsid w:val="00AC50AB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6616"/>
  <w15:docId w15:val="{1BBAE513-F29E-49BF-A602-9661EF1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C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68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Батуро Ольга Михайловна</cp:lastModifiedBy>
  <cp:revision>2</cp:revision>
  <dcterms:created xsi:type="dcterms:W3CDTF">2020-11-24T20:16:00Z</dcterms:created>
  <dcterms:modified xsi:type="dcterms:W3CDTF">2020-11-25T06:51:00Z</dcterms:modified>
</cp:coreProperties>
</file>