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151537" w:rsidRDefault="00DE0F84" w:rsidP="001A7109">
      <w:pPr>
        <w:tabs>
          <w:tab w:val="left" w:pos="10961"/>
        </w:tabs>
        <w:jc w:val="center"/>
        <w:rPr>
          <w:b/>
        </w:rPr>
      </w:pPr>
      <w:r>
        <w:t xml:space="preserve">АДМИНИСТРАТИВНАЯ ПРОЦЕДУРА </w:t>
      </w:r>
      <w:r w:rsidRPr="00151537">
        <w:rPr>
          <w:b/>
        </w:rPr>
        <w:t>№ 2</w:t>
      </w:r>
      <w:r w:rsidR="00B5593F" w:rsidRPr="00151537">
        <w:rPr>
          <w:b/>
        </w:rPr>
        <w:t>.</w:t>
      </w:r>
      <w:r w:rsidRPr="00151537">
        <w:rPr>
          <w:b/>
        </w:rPr>
        <w:t>33</w:t>
      </w:r>
      <w:r w:rsidR="00B5593F" w:rsidRPr="00151537">
        <w:rPr>
          <w:b/>
        </w:rPr>
        <w:t>.</w:t>
      </w:r>
      <w:r w:rsidR="00264FB8" w:rsidRPr="00151537">
        <w:rPr>
          <w:b/>
        </w:rPr>
        <w:t>4</w:t>
      </w:r>
      <w:r w:rsidR="00B5593F" w:rsidRPr="00151537">
        <w:rPr>
          <w:b/>
        </w:rPr>
        <w:t>.</w:t>
      </w:r>
    </w:p>
    <w:p w:rsidR="00B5593F" w:rsidRDefault="00B5593F" w:rsidP="00667B9B">
      <w:pPr>
        <w:jc w:val="center"/>
      </w:pPr>
    </w:p>
    <w:p w:rsidR="00E650C2" w:rsidRDefault="00B5593F" w:rsidP="00E650C2">
      <w:pPr>
        <w:jc w:val="center"/>
      </w:pPr>
      <w:r w:rsidRPr="002207F9">
        <w:rPr>
          <w:b/>
        </w:rPr>
        <w:t>Принятие решения</w:t>
      </w:r>
      <w:r w:rsidR="00DE0F84">
        <w:rPr>
          <w:b/>
        </w:rPr>
        <w:t xml:space="preserve"> </w:t>
      </w:r>
      <w:r w:rsidR="00E650C2" w:rsidRPr="00E650C2">
        <w:rPr>
          <w:b/>
        </w:rPr>
        <w:t xml:space="preserve">о </w:t>
      </w:r>
      <w:r w:rsidR="00DE0F84">
        <w:rPr>
          <w:b/>
        </w:rPr>
        <w:t>предоставлении государственной адресной социальной помощи в виде</w:t>
      </w:r>
      <w:r w:rsidR="00264FB8">
        <w:rPr>
          <w:b/>
        </w:rPr>
        <w:t xml:space="preserve"> </w:t>
      </w:r>
      <w:r w:rsidR="00264FB8" w:rsidRPr="00264FB8">
        <w:rPr>
          <w:b/>
          <w:szCs w:val="30"/>
        </w:rPr>
        <w:t>обеспечения продуктами питания детей первых двух лет жизни</w:t>
      </w:r>
      <w:r w:rsidR="00DE0F84">
        <w:rPr>
          <w:b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p w:rsidR="00B5593F" w:rsidRPr="00A72018" w:rsidRDefault="00B5593F" w:rsidP="004E7581">
      <w:pPr>
        <w:jc w:val="center"/>
      </w:pPr>
      <w:r>
        <w:t>(</w:t>
      </w:r>
      <w:r w:rsidR="00355EBA" w:rsidRPr="0081569F">
        <w:rPr>
          <w:i/>
        </w:rPr>
        <w:t xml:space="preserve">осуществляется в соответствии с </w:t>
      </w:r>
      <w:r w:rsidR="0081569F" w:rsidRPr="0081569F">
        <w:rPr>
          <w:i/>
        </w:rPr>
        <w:t>УКАЗОМ ПРЕЗИДЕНТА РЕСПУБЛИКИ БЕЛАРУСЬ от 19 января 2012г. №41</w:t>
      </w:r>
      <w:r>
        <w:t>)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264FB8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B5593F" w:rsidP="00AC55DF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725C91" w:rsidRDefault="00725C91" w:rsidP="00082149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</w:p>
          <w:p w:rsidR="00725C91" w:rsidRDefault="00725C91" w:rsidP="00082149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  <w:p w:rsidR="00725C91" w:rsidRDefault="00725C91" w:rsidP="00082149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</w:p>
          <w:p w:rsidR="00725C91" w:rsidRDefault="00725C91" w:rsidP="00082149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</w:p>
          <w:p w:rsidR="00725C91" w:rsidRDefault="00725C91" w:rsidP="00082149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725C91" w:rsidRDefault="00725C91" w:rsidP="00082149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725C91" w:rsidRDefault="00725C91" w:rsidP="00725C9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</w:p>
          <w:p w:rsidR="00725C91" w:rsidRDefault="00725C91" w:rsidP="00725C9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копия решения суда о признании отцовства, или свидетельство об установлении отцовства (в случае, если отцовство установлено либо </w:t>
            </w:r>
            <w:r>
              <w:lastRenderedPageBreak/>
              <w:t>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:rsidR="00725C91" w:rsidRDefault="00725C91" w:rsidP="00725C9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:rsidR="00E650C2" w:rsidRDefault="00725C91" w:rsidP="00725C9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</w:t>
            </w:r>
          </w:p>
          <w:p w:rsidR="00725C91" w:rsidRDefault="00725C91" w:rsidP="00725C91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договор ренты и (или) пожизненного содержания с иждивением – для граждан, заключивших указанный договор</w:t>
            </w:r>
          </w:p>
          <w:p w:rsidR="00725C91" w:rsidRPr="00E650C2" w:rsidRDefault="00725C91" w:rsidP="003E6535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сведения о полученных доходах каждого члена семьи за 12 месяцев, предшествующих месяцу обращения  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81569F" w:rsidP="0081569F">
            <w:r>
              <w:lastRenderedPageBreak/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</w:tcPr>
          <w:p w:rsidR="00DC3A46" w:rsidRPr="00DC3A46" w:rsidRDefault="00DC3A46" w:rsidP="00DC3A46">
            <w:pPr>
              <w:autoSpaceDE w:val="0"/>
              <w:autoSpaceDN w:val="0"/>
              <w:adjustRightInd w:val="0"/>
              <w:spacing w:after="240"/>
              <w:ind w:left="340" w:right="44" w:firstLine="0"/>
              <w:rPr>
                <w:szCs w:val="30"/>
              </w:rPr>
            </w:pPr>
            <w:r w:rsidRPr="00DC3A46">
              <w:rPr>
                <w:szCs w:val="30"/>
              </w:rPr>
              <w:t>справки о месте жительства и составе семьи или копии лицевого счета (при необходимости)</w:t>
            </w:r>
          </w:p>
          <w:p w:rsidR="00DC3A46" w:rsidRPr="00DC3A46" w:rsidRDefault="00DC3A46" w:rsidP="00DC3A46">
            <w:pPr>
              <w:autoSpaceDE w:val="0"/>
              <w:autoSpaceDN w:val="0"/>
              <w:adjustRightInd w:val="0"/>
              <w:spacing w:after="240"/>
              <w:ind w:left="340" w:right="44" w:firstLine="0"/>
              <w:rPr>
                <w:szCs w:val="30"/>
              </w:rPr>
            </w:pPr>
            <w:r w:rsidRPr="00DC3A46">
              <w:rPr>
                <w:szCs w:val="30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:rsidR="00B5593F" w:rsidRPr="0081569F" w:rsidRDefault="00DC3A46" w:rsidP="00DC3A46">
            <w:pPr>
              <w:autoSpaceDE w:val="0"/>
              <w:autoSpaceDN w:val="0"/>
              <w:adjustRightInd w:val="0"/>
              <w:spacing w:after="240"/>
              <w:ind w:left="340" w:right="45" w:firstLine="0"/>
              <w:rPr>
                <w:sz w:val="26"/>
                <w:szCs w:val="26"/>
              </w:rPr>
            </w:pPr>
            <w:r w:rsidRPr="00DC3A46">
              <w:rPr>
                <w:szCs w:val="30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</w:tcPr>
          <w:p w:rsidR="00B5593F" w:rsidRDefault="00B5593F" w:rsidP="00AB645D">
            <w:pPr>
              <w:ind w:firstLine="340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</w:tcPr>
          <w:p w:rsidR="00B5593F" w:rsidRPr="00010A5F" w:rsidRDefault="00DC3A46" w:rsidP="00DC3A46">
            <w:pPr>
              <w:ind w:left="340" w:firstLine="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lastRenderedPageBreak/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</w:tcPr>
          <w:p w:rsidR="00B5593F" w:rsidRPr="00667B9B" w:rsidRDefault="00DC3A46" w:rsidP="00747527">
            <w:pPr>
              <w:ind w:firstLine="340"/>
            </w:pPr>
            <w:r>
              <w:t>на каждые 6 месяцев до достижения ребенком возраста двух лет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F73707">
            <w:pPr>
              <w:jc w:val="center"/>
            </w:pPr>
            <w:r>
              <w:t>К сведению граждан!</w:t>
            </w:r>
          </w:p>
          <w:p w:rsidR="0039653C" w:rsidRDefault="0039653C" w:rsidP="00F73707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F73707">
            <w:pPr>
              <w:jc w:val="center"/>
            </w:pPr>
            <w:r>
              <w:t>Вы можете обратиться:</w:t>
            </w:r>
          </w:p>
          <w:p w:rsidR="0039653C" w:rsidRDefault="0039653C" w:rsidP="00F73707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F73707">
            <w:pPr>
              <w:jc w:val="center"/>
            </w:pPr>
            <w:r>
              <w:t>Режим работы: понедельник с 8.00 до 20.00</w:t>
            </w:r>
          </w:p>
          <w:p w:rsidR="0039653C" w:rsidRDefault="0039653C" w:rsidP="00F73707">
            <w:pPr>
              <w:jc w:val="center"/>
            </w:pPr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151537"/>
    <w:rsid w:val="001A7109"/>
    <w:rsid w:val="002207F9"/>
    <w:rsid w:val="00234C18"/>
    <w:rsid w:val="00242E4A"/>
    <w:rsid w:val="00264FB8"/>
    <w:rsid w:val="00283103"/>
    <w:rsid w:val="00297678"/>
    <w:rsid w:val="00323B29"/>
    <w:rsid w:val="003540A1"/>
    <w:rsid w:val="00355EBA"/>
    <w:rsid w:val="0039653C"/>
    <w:rsid w:val="003D3BD4"/>
    <w:rsid w:val="003E0255"/>
    <w:rsid w:val="003E6535"/>
    <w:rsid w:val="00401061"/>
    <w:rsid w:val="004E7581"/>
    <w:rsid w:val="00501D07"/>
    <w:rsid w:val="0057780A"/>
    <w:rsid w:val="00604B13"/>
    <w:rsid w:val="00667B9B"/>
    <w:rsid w:val="006A48F7"/>
    <w:rsid w:val="00713CC9"/>
    <w:rsid w:val="00725C91"/>
    <w:rsid w:val="00747527"/>
    <w:rsid w:val="007919E8"/>
    <w:rsid w:val="0081569F"/>
    <w:rsid w:val="008C3E0D"/>
    <w:rsid w:val="009569FE"/>
    <w:rsid w:val="0097735D"/>
    <w:rsid w:val="0098069B"/>
    <w:rsid w:val="009F3A35"/>
    <w:rsid w:val="00A6396F"/>
    <w:rsid w:val="00A72018"/>
    <w:rsid w:val="00AB645D"/>
    <w:rsid w:val="00AC55DF"/>
    <w:rsid w:val="00B5593F"/>
    <w:rsid w:val="00B9491A"/>
    <w:rsid w:val="00BF2789"/>
    <w:rsid w:val="00C27565"/>
    <w:rsid w:val="00CE633A"/>
    <w:rsid w:val="00CF07DD"/>
    <w:rsid w:val="00D2350D"/>
    <w:rsid w:val="00D37ED0"/>
    <w:rsid w:val="00DC3A46"/>
    <w:rsid w:val="00DE0F84"/>
    <w:rsid w:val="00E650C2"/>
    <w:rsid w:val="00E7171E"/>
    <w:rsid w:val="00E71A12"/>
    <w:rsid w:val="00E874B7"/>
    <w:rsid w:val="00EC1A9F"/>
    <w:rsid w:val="00F43749"/>
    <w:rsid w:val="00F55358"/>
    <w:rsid w:val="00F66B55"/>
    <w:rsid w:val="00F73707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96EF-7EAD-4658-9CAB-C40A87FB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8</cp:revision>
  <dcterms:created xsi:type="dcterms:W3CDTF">2021-11-18T13:18:00Z</dcterms:created>
  <dcterms:modified xsi:type="dcterms:W3CDTF">2021-11-24T12:16:00Z</dcterms:modified>
</cp:coreProperties>
</file>